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別記様式第２号（第７条関係）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登別市中小企業生産性向上支援補助金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事業計画書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　月　　　日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  <w:color w:val="auto"/>
        </w:rPr>
      </w:pPr>
      <w:r>
        <w:rPr>
          <w:rFonts w:hint="eastAsia"/>
        </w:rPr>
        <w:t>申請者　</w:t>
      </w:r>
      <w:r>
        <w:rPr>
          <w:rFonts w:hint="eastAsia"/>
          <w:color w:val="auto"/>
        </w:rPr>
        <w:t>住　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  <w:color w:val="auto"/>
        </w:rPr>
        <w:t>名　称</w:t>
      </w:r>
      <w:r>
        <w:rPr>
          <w:rFonts w:hint="eastAsia"/>
        </w:rPr>
        <w:t>　　　　　　　　　　　　　　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生産性向上に向けた設備投資等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2"/>
        <w:gridCol w:w="2483"/>
        <w:gridCol w:w="1680"/>
        <w:gridCol w:w="1250"/>
        <w:gridCol w:w="1270"/>
        <w:gridCol w:w="2611"/>
      </w:tblGrid>
      <w:tr>
        <w:trPr/>
        <w:tc>
          <w:tcPr>
            <w:tcW w:w="9746" w:type="dxa"/>
            <w:gridSpan w:val="6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（１）導入する設備等の名称及び概要（機能や能力など）</w:t>
            </w:r>
          </w:p>
        </w:tc>
      </w:tr>
      <w:tr>
        <w:trPr>
          <w:trHeight w:val="1247" w:hRule="atLeast"/>
        </w:trPr>
        <w:tc>
          <w:tcPr>
            <w:tcW w:w="9746" w:type="dxa"/>
            <w:gridSpan w:val="6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【名称】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【概要】</w:t>
            </w:r>
          </w:p>
        </w:tc>
      </w:tr>
      <w:tr>
        <w:trPr/>
        <w:tc>
          <w:tcPr>
            <w:tcW w:w="97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（２）設備投資により生じる効果（現在の状況を踏まえ定量的に説明してください）</w:t>
            </w:r>
          </w:p>
        </w:tc>
      </w:tr>
      <w:tr>
        <w:trPr>
          <w:trHeight w:val="1247" w:hRule="atLeast"/>
        </w:trPr>
        <w:tc>
          <w:tcPr>
            <w:tcW w:w="97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（３）設備投資効果額（計算式により記載してください）</w:t>
            </w:r>
          </w:p>
        </w:tc>
      </w:tr>
      <w:tr>
        <w:trPr>
          <w:trHeight w:val="1247" w:hRule="atLeast"/>
        </w:trPr>
        <w:tc>
          <w:tcPr>
            <w:tcW w:w="97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46" w:type="dxa"/>
            <w:gridSpan w:val="6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（４）経費の内訳</w:t>
            </w:r>
          </w:p>
        </w:tc>
      </w:tr>
      <w:tr>
        <w:trPr>
          <w:trHeight w:val="360" w:hRule="atLeast"/>
        </w:trPr>
        <w:tc>
          <w:tcPr>
            <w:tcW w:w="4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　入</w:t>
            </w: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9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38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9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29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9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　出</w:t>
            </w: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備考（項目の説明）</w:t>
            </w:r>
          </w:p>
        </w:tc>
      </w:tr>
      <w:tr>
        <w:trPr>
          <w:trHeight w:val="454" w:hRule="atLeast"/>
        </w:trPr>
        <w:tc>
          <w:tcPr>
            <w:tcW w:w="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事業実施期間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7021"/>
      </w:tblGrid>
      <w:tr>
        <w:trPr>
          <w:trHeight w:val="567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開始予定年月日</w:t>
            </w:r>
          </w:p>
        </w:tc>
        <w:tc>
          <w:tcPr>
            <w:tcW w:w="702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702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事業計画</w:t>
      </w:r>
    </w:p>
    <w:tbl>
      <w:tblPr>
        <w:tblStyle w:val="18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60"/>
        <w:gridCol w:w="2594"/>
        <w:gridCol w:w="2593"/>
        <w:gridCol w:w="2594"/>
      </w:tblGrid>
      <w:tr>
        <w:trPr>
          <w:trHeight w:val="360" w:hRule="atLeast"/>
        </w:trPr>
        <w:tc>
          <w:tcPr>
            <w:tcW w:w="188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直近の決算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24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補助金活用による</w:t>
            </w:r>
          </w:p>
        </w:tc>
      </w:tr>
      <w:tr>
        <w:trPr/>
        <w:tc>
          <w:tcPr>
            <w:tcW w:w="188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投資後１年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Ｂの伸び率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①売上総利益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②営業利益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ind w:leftChars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③人件費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％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４　従業員の賃金の状況</w:t>
      </w:r>
    </w:p>
    <w:tbl>
      <w:tblPr>
        <w:tblStyle w:val="18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0"/>
        <w:gridCol w:w="1943"/>
        <w:gridCol w:w="1252"/>
        <w:gridCol w:w="1489"/>
        <w:gridCol w:w="1851"/>
        <w:gridCol w:w="2376"/>
      </w:tblGrid>
      <w:tr>
        <w:trPr>
          <w:trHeight w:val="35" w:hRule="atLeast"/>
        </w:trPr>
        <w:tc>
          <w:tcPr>
            <w:tcW w:w="835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従業員の区分</w:t>
            </w:r>
          </w:p>
        </w:tc>
        <w:tc>
          <w:tcPr>
            <w:tcW w:w="69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賃金情報（月給・日給・時給に応じた平均単価・人数）</w:t>
            </w:r>
          </w:p>
        </w:tc>
      </w:tr>
      <w:tr>
        <w:trPr/>
        <w:tc>
          <w:tcPr>
            <w:tcW w:w="8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支給区分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人数</w:t>
            </w:r>
          </w:p>
        </w:tc>
        <w:tc>
          <w:tcPr>
            <w:tcW w:w="1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金額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（平均単価）</w:t>
            </w:r>
          </w:p>
        </w:tc>
        <w:tc>
          <w:tcPr>
            <w:tcW w:w="23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年間支給額</w:t>
            </w:r>
          </w:p>
        </w:tc>
      </w:tr>
      <w:tr>
        <w:trPr>
          <w:trHeight w:val="360" w:hRule="atLeast"/>
        </w:trPr>
        <w:tc>
          <w:tcPr>
            <w:tcW w:w="7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19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正社員</w:t>
            </w: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月給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/>
        <w:tc>
          <w:tcPr>
            <w:tcW w:w="7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日給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/>
        <w:tc>
          <w:tcPr>
            <w:tcW w:w="7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時給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8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19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契約社員</w:t>
            </w: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月給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/>
        <w:tc>
          <w:tcPr>
            <w:tcW w:w="8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日給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/>
        <w:tc>
          <w:tcPr>
            <w:tcW w:w="8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時給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8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19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パートタイマー、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アルバイト</w:t>
            </w: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月給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/>
        <w:tc>
          <w:tcPr>
            <w:tcW w:w="8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日給</w:t>
            </w:r>
          </w:p>
        </w:tc>
        <w:tc>
          <w:tcPr>
            <w:tcW w:w="15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/>
        <w:tc>
          <w:tcPr>
            <w:tcW w:w="8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時給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396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/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</w:p>
        </w:tc>
        <w:tc>
          <w:tcPr>
            <w:tcW w:w="1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派遣労働者</w:t>
            </w:r>
          </w:p>
        </w:tc>
        <w:tc>
          <w:tcPr>
            <w:tcW w:w="12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3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５</w:t>
            </w:r>
          </w:p>
        </w:tc>
        <w:tc>
          <w:tcPr>
            <w:tcW w:w="1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trike w:val="0"/>
                <w:dstrike w:val="1"/>
                <w:color w:val="auto"/>
              </w:rPr>
            </w:pPr>
            <w:r>
              <w:rPr>
                <w:rFonts w:hint="eastAsia"/>
                <w:strike w:val="0"/>
                <w:dstrike w:val="0"/>
                <w:color w:val="auto"/>
              </w:rPr>
              <w:t>家族従業者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4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835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6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65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396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合計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3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※年間支給額は、賞与を含めた金額としてください。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※人件費への賃金反映の範囲は、正社員、契約社員、パートタイマー・アルバイト、派遣労働者とし、役員</w:t>
      </w:r>
      <w:bookmarkStart w:id="0" w:name="_GoBack"/>
      <w:bookmarkEnd w:id="0"/>
      <w:r>
        <w:rPr>
          <w:rFonts w:hint="eastAsia"/>
        </w:rPr>
        <w:t>、日雇労働者、２月以内</w:t>
      </w:r>
      <w:r>
        <w:rPr>
          <w:rFonts w:hint="eastAsia"/>
          <w:color w:val="auto"/>
        </w:rPr>
        <w:t>の期間を定めて使用される者、季節的業務に４月以内の期間を定めて使用される者、試の使用期間中の者は対象</w:t>
      </w:r>
      <w:r>
        <w:rPr>
          <w:rFonts w:hint="eastAsia"/>
        </w:rPr>
        <w:t>外とする。</w:t>
      </w:r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5265</TotalTime>
  <Pages>2</Pages>
  <Words>0</Words>
  <Characters>577</Characters>
  <Application>JUST Note</Application>
  <Lines>676</Lines>
  <Paragraphs>121</Paragraphs>
  <Company>登別市</Company>
  <CharactersWithSpaces>641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北出　怜</dc:creator>
  <cp:lastModifiedBy>北出　怜</cp:lastModifiedBy>
  <cp:lastPrinted>2026-03-06T12:09:44Z</cp:lastPrinted>
  <dcterms:created xsi:type="dcterms:W3CDTF">2026-02-02T05:51:00Z</dcterms:created>
  <dcterms:modified xsi:type="dcterms:W3CDTF">2026-03-11T04:14:35Z</dcterms:modified>
  <cp:revision>98</cp:revision>
</cp:coreProperties>
</file>