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</w:rPr>
        <w:t>別記様</w:t>
      </w:r>
      <w:r>
        <w:rPr>
          <w:rFonts w:hint="eastAsia" w:ascii="ＭＳ 明朝" w:hAnsi="ＭＳ 明朝"/>
          <w:color w:val="auto"/>
          <w:sz w:val="24"/>
          <w:highlight w:val="none"/>
        </w:rPr>
        <w:t>式第７号（第９条関係）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  <w:highlight w:val="none"/>
        </w:rPr>
      </w:pPr>
    </w:p>
    <w:p>
      <w:pPr>
        <w:pStyle w:val="0"/>
        <w:widowControl w:val="1"/>
        <w:tabs>
          <w:tab w:val="left" w:leader="none" w:pos="1205"/>
        </w:tabs>
        <w:jc w:val="center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登別市デジタル</w:t>
      </w:r>
      <w:r>
        <w:rPr>
          <w:rFonts w:hint="eastAsia" w:ascii="ＭＳ 明朝" w:hAnsi="ＭＳ 明朝"/>
          <w:color w:val="auto"/>
          <w:sz w:val="24"/>
          <w:highlight w:val="none"/>
          <w:shd w:val="clear" w:color="auto" w:fill="auto"/>
        </w:rPr>
        <w:t>化</w:t>
      </w:r>
      <w:r>
        <w:rPr>
          <w:rFonts w:hint="eastAsia" w:ascii="ＭＳ 明朝" w:hAnsi="ＭＳ 明朝"/>
          <w:color w:val="auto"/>
          <w:sz w:val="24"/>
          <w:highlight w:val="none"/>
        </w:rPr>
        <w:t>促進補助金実績報告書</w:t>
      </w:r>
    </w:p>
    <w:p>
      <w:pPr>
        <w:pStyle w:val="0"/>
        <w:widowControl w:val="1"/>
        <w:jc w:val="center"/>
        <w:rPr>
          <w:rFonts w:hint="default" w:ascii="ＭＳ 明朝" w:hAnsi="ＭＳ 明朝"/>
          <w:color w:val="auto"/>
          <w:sz w:val="24"/>
          <w:highlight w:val="none"/>
        </w:rPr>
      </w:pPr>
    </w:p>
    <w:p>
      <w:pPr>
        <w:pStyle w:val="0"/>
        <w:widowControl w:val="1"/>
        <w:wordWrap w:val="0"/>
        <w:jc w:val="right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年　　月　　日</w:t>
      </w:r>
      <w:r>
        <w:rPr>
          <w:rFonts w:hint="eastAsia" w:ascii="ＭＳ 明朝" w:hAnsi="ＭＳ 明朝"/>
          <w:color w:val="auto"/>
          <w:sz w:val="24"/>
          <w:highlight w:val="none"/>
        </w:rPr>
        <w:t xml:space="preserve">  </w:t>
      </w:r>
    </w:p>
    <w:p>
      <w:pPr>
        <w:pStyle w:val="0"/>
        <w:widowControl w:val="1"/>
        <w:ind w:firstLine="245" w:firstLineChars="100"/>
        <w:jc w:val="left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登別市長　　様</w:t>
      </w:r>
    </w:p>
    <w:p>
      <w:pPr>
        <w:pStyle w:val="0"/>
        <w:wordWrap w:val="0"/>
        <w:ind w:firstLine="4903" w:firstLineChars="2000"/>
        <w:jc w:val="right"/>
        <w:rPr>
          <w:rFonts w:hint="eastAsia" w:ascii="ＭＳ 明朝" w:hAnsi="ＭＳ 明朝"/>
          <w:color w:val="auto"/>
          <w:sz w:val="24"/>
          <w:highlight w:val="none"/>
          <w:u w:val="single" w:color="auto"/>
        </w:rPr>
      </w:pPr>
      <w:r>
        <w:rPr>
          <w:rFonts w:hint="eastAsia" w:ascii="ＭＳ 明朝" w:hAnsi="ＭＳ 明朝"/>
          <w:color w:val="auto"/>
          <w:sz w:val="24"/>
          <w:highlight w:val="none"/>
          <w:u w:val="single" w:color="auto"/>
        </w:rPr>
        <w:t>住　所　　　　　　　　　</w:t>
      </w:r>
    </w:p>
    <w:p>
      <w:pPr>
        <w:pStyle w:val="0"/>
        <w:wordWrap w:val="0"/>
        <w:ind w:firstLine="4903" w:firstLineChars="2000"/>
        <w:jc w:val="right"/>
        <w:rPr>
          <w:rFonts w:hint="eastAsia" w:ascii="ＭＳ 明朝" w:hAnsi="ＭＳ 明朝"/>
          <w:color w:val="auto"/>
          <w:sz w:val="24"/>
          <w:highlight w:val="none"/>
          <w:u w:val="single" w:color="auto"/>
        </w:rPr>
      </w:pPr>
      <w:r>
        <w:rPr>
          <w:rFonts w:hint="eastAsia" w:ascii="ＭＳ 明朝" w:hAnsi="ＭＳ 明朝"/>
          <w:color w:val="auto"/>
          <w:sz w:val="24"/>
          <w:highlight w:val="none"/>
          <w:u w:val="single" w:color="auto"/>
        </w:rPr>
        <w:t>氏　名　　　　　　　　　</w:t>
      </w:r>
    </w:p>
    <w:p>
      <w:pPr>
        <w:pStyle w:val="0"/>
        <w:wordWrap w:val="0"/>
        <w:ind w:firstLine="4903" w:firstLineChars="2000"/>
        <w:jc w:val="right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  <w:u w:val="single" w:color="auto"/>
        </w:rPr>
        <w:t>電　話　　　　　　　　　</w:t>
      </w:r>
    </w:p>
    <w:p>
      <w:pPr>
        <w:pStyle w:val="0"/>
        <w:wordWrap w:val="0"/>
        <w:ind w:firstLine="4903" w:firstLineChars="2000"/>
        <w:jc w:val="right"/>
        <w:rPr>
          <w:rFonts w:hint="default" w:ascii="ＭＳ 明朝" w:hAnsi="ＭＳ 明朝"/>
          <w:color w:val="auto"/>
          <w:sz w:val="24"/>
          <w:highlight w:val="none"/>
        </w:rPr>
      </w:pPr>
    </w:p>
    <w:p>
      <w:pPr>
        <w:pStyle w:val="0"/>
        <w:ind w:firstLine="1471" w:firstLineChars="600"/>
        <w:jc w:val="both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年</w:t>
      </w:r>
      <w:r>
        <w:rPr>
          <w:rFonts w:hint="eastAsia" w:ascii="ＭＳ 明朝" w:hAnsi="ＭＳ 明朝"/>
          <w:color w:val="auto"/>
          <w:sz w:val="24"/>
          <w:highlight w:val="none"/>
        </w:rPr>
        <w:t xml:space="preserve">    </w:t>
      </w:r>
      <w:r>
        <w:rPr>
          <w:rFonts w:hint="eastAsia" w:ascii="ＭＳ 明朝" w:hAnsi="ＭＳ 明朝"/>
          <w:color w:val="auto"/>
          <w:sz w:val="24"/>
          <w:highlight w:val="none"/>
        </w:rPr>
        <w:t>月</w:t>
      </w:r>
      <w:r>
        <w:rPr>
          <w:rFonts w:hint="eastAsia" w:ascii="ＭＳ 明朝" w:hAnsi="ＭＳ 明朝"/>
          <w:color w:val="auto"/>
          <w:sz w:val="24"/>
          <w:highlight w:val="none"/>
        </w:rPr>
        <w:t xml:space="preserve">    </w:t>
      </w:r>
      <w:r>
        <w:rPr>
          <w:rFonts w:hint="eastAsia" w:ascii="ＭＳ 明朝" w:hAnsi="ＭＳ 明朝"/>
          <w:color w:val="auto"/>
          <w:sz w:val="24"/>
          <w:highlight w:val="none"/>
        </w:rPr>
        <w:t>日付け登　第</w:t>
      </w:r>
      <w:r>
        <w:rPr>
          <w:rFonts w:hint="eastAsia" w:ascii="ＭＳ 明朝" w:hAnsi="ＭＳ 明朝"/>
          <w:color w:val="auto"/>
          <w:sz w:val="24"/>
          <w:highlight w:val="none"/>
        </w:rPr>
        <w:t xml:space="preserve">        </w:t>
      </w:r>
      <w:r>
        <w:rPr>
          <w:rFonts w:hint="eastAsia" w:ascii="ＭＳ 明朝" w:hAnsi="ＭＳ 明朝"/>
          <w:color w:val="auto"/>
          <w:sz w:val="24"/>
          <w:highlight w:val="none"/>
        </w:rPr>
        <w:t>号で交付決定を受けた</w:t>
      </w:r>
      <w:r>
        <w:rPr>
          <w:rFonts w:hint="eastAsia" w:ascii="ＭＳ 明朝" w:hAnsi="ＭＳ 明朝"/>
          <w:strike w:val="0"/>
          <w:dstrike w:val="0"/>
          <w:color w:val="000000" w:themeColor="text1"/>
          <w:sz w:val="24"/>
          <w:highlight w:val="none"/>
        </w:rPr>
        <w:t>登別市デジタル</w:t>
      </w:r>
      <w:r>
        <w:rPr>
          <w:rFonts w:hint="eastAsia" w:ascii="ＭＳ 明朝" w:hAnsi="ＭＳ 明朝"/>
          <w:strike w:val="0"/>
          <w:dstrike w:val="0"/>
          <w:color w:val="000000" w:themeColor="text1"/>
          <w:sz w:val="24"/>
          <w:highlight w:val="none"/>
          <w:shd w:val="clear" w:color="auto" w:fill="auto"/>
        </w:rPr>
        <w:t>化</w:t>
      </w:r>
      <w:r>
        <w:rPr>
          <w:rFonts w:hint="eastAsia" w:ascii="ＭＳ 明朝" w:hAnsi="ＭＳ 明朝"/>
          <w:strike w:val="0"/>
          <w:dstrike w:val="0"/>
          <w:color w:val="000000" w:themeColor="text1"/>
          <w:sz w:val="24"/>
          <w:highlight w:val="none"/>
        </w:rPr>
        <w:t>促進</w:t>
      </w:r>
      <w:r>
        <w:rPr>
          <w:rFonts w:hint="eastAsia" w:ascii="ＭＳ 明朝" w:hAnsi="ＭＳ 明朝"/>
          <w:color w:val="auto"/>
          <w:sz w:val="24"/>
          <w:highlight w:val="none"/>
        </w:rPr>
        <w:t>補助金について、登別市デジタル化促進補助金交付要綱第９条第１項の</w:t>
      </w:r>
      <w:r>
        <w:rPr>
          <w:rFonts w:hint="eastAsia" w:ascii="ＭＳ 明朝" w:hAnsi="ＭＳ 明朝"/>
          <w:color w:val="auto"/>
          <w:sz w:val="24"/>
        </w:rPr>
        <w:t>規定に</w:t>
      </w:r>
      <w:r>
        <w:rPr>
          <w:rFonts w:hint="eastAsia" w:ascii="ＭＳ 明朝" w:hAnsi="ＭＳ 明朝"/>
          <w:strike w:val="0"/>
          <w:dstrike w:val="0"/>
          <w:color w:val="000000" w:themeColor="text1"/>
          <w:sz w:val="24"/>
        </w:rPr>
        <w:t>基づき</w:t>
      </w:r>
      <w:r>
        <w:rPr>
          <w:rFonts w:hint="eastAsia" w:ascii="ＭＳ 明朝" w:hAnsi="ＭＳ 明朝"/>
          <w:color w:val="auto"/>
          <w:sz w:val="24"/>
        </w:rPr>
        <w:t>、次のとおり報告します。</w:t>
      </w:r>
    </w:p>
    <w:p>
      <w:pPr>
        <w:pStyle w:val="0"/>
        <w:ind w:firstLine="1471" w:firstLineChars="600"/>
        <w:jc w:val="both"/>
        <w:rPr>
          <w:rFonts w:hint="default" w:ascii="ＭＳ 明朝" w:hAnsi="ＭＳ 明朝"/>
          <w:color w:val="auto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記</w:t>
      </w:r>
    </w:p>
    <w:p>
      <w:pPr>
        <w:pStyle w:val="0"/>
        <w:widowControl w:val="1"/>
        <w:jc w:val="center"/>
        <w:rPr>
          <w:rFonts w:hint="default" w:ascii="ＭＳ 明朝" w:hAnsi="ＭＳ 明朝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経費の精算</w:t>
      </w:r>
    </w:p>
    <w:tbl>
      <w:tblPr>
        <w:tblStyle w:val="11"/>
        <w:tblW w:w="9675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558"/>
        <w:gridCol w:w="1873"/>
        <w:gridCol w:w="542"/>
        <w:gridCol w:w="2009"/>
        <w:gridCol w:w="513"/>
        <w:gridCol w:w="2180"/>
      </w:tblGrid>
      <w:tr>
        <w:trPr>
          <w:trHeight w:val="567" w:hRule="atLeast"/>
        </w:trPr>
        <w:tc>
          <w:tcPr>
            <w:tcW w:w="25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項目</w:t>
            </w:r>
          </w:p>
        </w:tc>
        <w:tc>
          <w:tcPr>
            <w:tcW w:w="2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申請額</w:t>
            </w:r>
          </w:p>
        </w:tc>
        <w:tc>
          <w:tcPr>
            <w:tcW w:w="25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精算額</w:t>
            </w: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25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5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2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5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合計</w:t>
            </w:r>
          </w:p>
        </w:tc>
        <w:tc>
          <w:tcPr>
            <w:tcW w:w="187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42" w:type="dxa"/>
            <w:tcBorders>
              <w:top w:val="doub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円</w:t>
            </w:r>
          </w:p>
        </w:tc>
        <w:tc>
          <w:tcPr>
            <w:tcW w:w="200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13" w:type="dxa"/>
            <w:tcBorders>
              <w:top w:val="doub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円</w:t>
            </w:r>
          </w:p>
        </w:tc>
        <w:tc>
          <w:tcPr>
            <w:tcW w:w="2180" w:type="dxa"/>
            <w:tcBorders>
              <w:top w:val="doub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添付資料</w:t>
      </w:r>
    </w:p>
    <w:p>
      <w:pPr>
        <w:pStyle w:val="0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（１）補助対象経費に係る領収書の写し</w:t>
      </w:r>
    </w:p>
    <w:p>
      <w:pPr>
        <w:pStyle w:val="0"/>
        <w:rPr>
          <w:rFonts w:hint="eastAsia" w:ascii="ＭＳ 明朝" w:hAnsi="ＭＳ 明朝"/>
          <w:strike w:val="0"/>
          <w:dstrike w:val="1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（２）</w:t>
      </w:r>
      <w:r>
        <w:rPr>
          <w:rFonts w:hint="eastAsia" w:ascii="ＭＳ 明朝" w:hAnsi="ＭＳ 明朝"/>
          <w:color w:val="auto"/>
          <w:sz w:val="24"/>
          <w:highlight w:val="none"/>
          <w:shd w:val="clear" w:color="auto" w:fill="auto"/>
        </w:rPr>
        <w:t>実施した事業の内容が確認できる資料</w:t>
      </w:r>
    </w:p>
    <w:p>
      <w:pPr>
        <w:pStyle w:val="0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（３）その他市長が必要と認める書類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widowControl w:val="1"/>
        <w:jc w:val="left"/>
        <w:rPr>
          <w:rFonts w:hint="eastAsia"/>
          <w:color w:val="auto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9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4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4711</TotalTime>
  <Pages>1</Pages>
  <Words>0</Words>
  <Characters>202</Characters>
  <Application>JUST Note</Application>
  <Lines>45</Lines>
  <Paragraphs>21</Paragraphs>
  <CharactersWithSpaces>257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tani6366</cp:lastModifiedBy>
  <cp:lastPrinted>2024-03-27T04:56:53Z</cp:lastPrinted>
  <dcterms:created xsi:type="dcterms:W3CDTF">2020-04-21T10:26:00Z</dcterms:created>
  <dcterms:modified xsi:type="dcterms:W3CDTF">2024-03-27T12:04:18Z</dcterms:modified>
  <cp:revision>273</cp:revision>
</cp:coreProperties>
</file>