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0"/>
          <w:color w:val="auto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別紙１</w:t>
      </w:r>
    </w:p>
    <w:p>
      <w:pPr>
        <w:pStyle w:val="0"/>
        <w:ind w:firstLine="282" w:firstLineChars="100"/>
        <w:rPr>
          <w:rFonts w:hint="default"/>
          <w:b w:val="0"/>
          <w:color w:val="auto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交付申請額の算出方法　</w:t>
      </w:r>
      <w:r>
        <w:rPr>
          <w:rFonts w:hint="eastAsia"/>
          <w:b w:val="0"/>
          <w:color w:val="auto"/>
          <w:highlight w:val="none"/>
          <w:u w:val="none" w:color="auto"/>
        </w:rPr>
        <w:t>　</w:t>
      </w:r>
    </w:p>
    <w:p>
      <w:pPr>
        <w:pStyle w:val="0"/>
        <w:ind w:firstLine="252" w:firstLineChars="100"/>
        <w:rPr>
          <w:rFonts w:hint="default"/>
          <w:b w:val="0"/>
          <w:color w:val="auto"/>
          <w:highlight w:val="none"/>
          <w:u w:val="none" w:color="auto"/>
        </w:rPr>
      </w:pPr>
      <w:r>
        <w:rPr>
          <w:rFonts w:hint="eastAsia"/>
          <w:b w:val="0"/>
          <w:color w:val="auto"/>
          <w:highlight w:val="none"/>
          <w:u w:val="none" w:color="auto"/>
        </w:rPr>
        <w:t>１　リフォーム工事　　　　　　　　　　　　　　　　　　　　　</w:t>
      </w:r>
      <w:r>
        <w:rPr>
          <w:rFonts w:hint="eastAsia"/>
          <w:b w:val="0"/>
          <w:color w:val="auto"/>
          <w:kern w:val="0"/>
          <w:highlight w:val="none"/>
          <w:u w:val="none" w:color="auto"/>
        </w:rPr>
        <w:t>（単位：円）</w:t>
      </w:r>
    </w:p>
    <w:tbl>
      <w:tblPr>
        <w:tblStyle w:val="11"/>
        <w:tblW w:w="8976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59"/>
        <w:gridCol w:w="3347"/>
        <w:gridCol w:w="4370"/>
      </w:tblGrid>
      <w:tr>
        <w:trPr>
          <w:trHeight w:val="191" w:hRule="atLeast"/>
        </w:trPr>
        <w:tc>
          <w:tcPr>
            <w:tcW w:w="460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項　目</w:t>
            </w:r>
          </w:p>
        </w:tc>
        <w:tc>
          <w:tcPr>
            <w:tcW w:w="4370" w:type="dxa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計算欄</w:t>
            </w:r>
          </w:p>
        </w:tc>
      </w:tr>
      <w:tr>
        <w:trPr>
          <w:trHeight w:val="290" w:hRule="atLeast"/>
        </w:trPr>
        <w:tc>
          <w:tcPr>
            <w:tcW w:w="4606" w:type="dxa"/>
            <w:gridSpan w:val="2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①工事費（見積りの額）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606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②基本額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000000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７００，０００</w:t>
            </w:r>
          </w:p>
        </w:tc>
      </w:tr>
      <w:tr>
        <w:trPr>
          <w:trHeight w:val="507" w:hRule="atLeast"/>
        </w:trPr>
        <w:tc>
          <w:tcPr>
            <w:tcW w:w="1259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default"/>
                <w:b w:val="0"/>
                <w:color w:val="auto"/>
                <w:kern w:val="0"/>
                <w:sz w:val="20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加算額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の計算</w:t>
            </w:r>
          </w:p>
        </w:tc>
        <w:tc>
          <w:tcPr>
            <w:tcW w:w="33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default"/>
                <w:b w:val="0"/>
                <w:color w:val="auto"/>
                <w:kern w:val="0"/>
                <w:sz w:val="20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ア．１８歳未満の</w:t>
            </w:r>
          </w:p>
          <w:p>
            <w:pPr>
              <w:pStyle w:val="0"/>
              <w:ind w:firstLine="882" w:firstLineChars="350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0"/>
                <w:highlight w:val="none"/>
                <w:u w:val="none" w:color="auto"/>
              </w:rPr>
              <w:t>子どもの人数</w:t>
            </w:r>
            <w:r>
              <w:rPr>
                <w:rFonts w:hint="default"/>
                <w:b w:val="0"/>
                <w:color w:val="auto"/>
                <w:sz w:val="20"/>
                <w:highlight w:val="none"/>
                <w:u w:val="none" w:color="auto"/>
              </w:rPr>
              <w:t xml:space="preserve"> </w:t>
            </w:r>
          </w:p>
        </w:tc>
        <w:tc>
          <w:tcPr>
            <w:tcW w:w="4370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人</w:t>
            </w:r>
          </w:p>
        </w:tc>
      </w:tr>
      <w:tr>
        <w:trPr>
          <w:trHeight w:val="35" w:hRule="atLeast"/>
        </w:trPr>
        <w:tc>
          <w:tcPr>
            <w:tcW w:w="12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イ．一人当りの額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１００，０００</w:t>
            </w:r>
          </w:p>
        </w:tc>
      </w:tr>
      <w:tr>
        <w:trPr>
          <w:trHeight w:val="35" w:hRule="atLeast"/>
        </w:trPr>
        <w:tc>
          <w:tcPr>
            <w:tcW w:w="12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③計（ア×イ）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</w:p>
        </w:tc>
      </w:tr>
      <w:tr>
        <w:trPr>
          <w:trHeight w:val="331" w:hRule="atLeast"/>
        </w:trPr>
        <w:tc>
          <w:tcPr>
            <w:tcW w:w="12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④加算上限額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000000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３００，０００</w:t>
            </w:r>
          </w:p>
        </w:tc>
      </w:tr>
      <w:tr>
        <w:trPr>
          <w:trHeight w:val="35" w:hRule="atLeast"/>
        </w:trPr>
        <w:tc>
          <w:tcPr>
            <w:tcW w:w="1259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47" w:type="dxa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  <w:b w:val="0"/>
                <w:color w:val="auto"/>
                <w:kern w:val="0"/>
                <w:sz w:val="20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⑤加算額（③又は④の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いずれか少ない額）</w:t>
            </w:r>
          </w:p>
        </w:tc>
        <w:tc>
          <w:tcPr>
            <w:tcW w:w="4370" w:type="dxa"/>
            <w:tcBorders>
              <w:top w:val="single" w:color="auto" w:sz="8" w:space="0"/>
              <w:left w:val="single" w:color="000000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</w:p>
        </w:tc>
      </w:tr>
      <w:tr>
        <w:trPr>
          <w:trHeight w:val="145" w:hRule="atLeast"/>
        </w:trPr>
        <w:tc>
          <w:tcPr>
            <w:tcW w:w="4606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b w:val="0"/>
                <w:color w:val="auto"/>
                <w:kern w:val="0"/>
                <w:sz w:val="20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交付申請額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(</w:t>
            </w: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補助額　②＋⑤）</w:t>
            </w:r>
          </w:p>
        </w:tc>
        <w:tc>
          <w:tcPr>
            <w:tcW w:w="4370" w:type="dxa"/>
            <w:tcBorders>
              <w:top w:val="double" w:color="auto" w:sz="4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b w:val="0"/>
          <w:color w:val="auto"/>
          <w:highlight w:val="none"/>
          <w:u w:val="none" w:color="auto"/>
        </w:rPr>
      </w:pPr>
    </w:p>
    <w:p>
      <w:pPr>
        <w:pStyle w:val="0"/>
        <w:rPr>
          <w:rFonts w:hint="default"/>
          <w:b w:val="0"/>
          <w:color w:val="auto"/>
          <w:highlight w:val="none"/>
          <w:u w:val="none" w:color="auto"/>
        </w:rPr>
      </w:pPr>
      <w:r>
        <w:rPr>
          <w:rFonts w:hint="eastAsia"/>
          <w:b w:val="0"/>
          <w:color w:val="auto"/>
          <w:highlight w:val="none"/>
          <w:u w:val="none" w:color="auto"/>
        </w:rPr>
        <w:t>２　</w:t>
      </w:r>
      <w:r>
        <w:rPr>
          <w:rFonts w:hint="eastAsia"/>
          <w:b w:val="0"/>
          <w:i w:val="0"/>
          <w:color w:val="auto"/>
          <w:sz w:val="21"/>
          <w:highlight w:val="none"/>
          <w:u w:val="none" w:color="auto"/>
        </w:rPr>
        <w:t>除却工事</w:t>
      </w:r>
      <w:r>
        <w:rPr>
          <w:rFonts w:hint="eastAsia"/>
          <w:b w:val="0"/>
          <w:color w:val="auto"/>
          <w:highlight w:val="none"/>
          <w:u w:val="none" w:color="auto"/>
        </w:rPr>
        <w:t>　　　　</w:t>
      </w:r>
      <w:r>
        <w:rPr>
          <w:rFonts w:hint="eastAsia"/>
          <w:b w:val="0"/>
          <w:color w:val="auto"/>
          <w:sz w:val="22"/>
          <w:highlight w:val="none"/>
          <w:u w:val="none" w:color="auto"/>
        </w:rPr>
        <w:t>　　</w:t>
      </w:r>
      <w:r>
        <w:rPr>
          <w:rFonts w:hint="eastAsia"/>
          <w:b w:val="0"/>
          <w:color w:val="auto"/>
          <w:sz w:val="22"/>
          <w:highlight w:val="none"/>
          <w:u w:val="none" w:color="auto"/>
        </w:rPr>
        <w:t xml:space="preserve">                             </w:t>
      </w:r>
      <w:r>
        <w:rPr>
          <w:rFonts w:hint="eastAsia"/>
          <w:b w:val="0"/>
          <w:color w:val="auto"/>
          <w:sz w:val="22"/>
          <w:highlight w:val="none"/>
          <w:u w:val="none" w:color="auto"/>
        </w:rPr>
        <w:t>　　</w:t>
      </w:r>
      <w:r>
        <w:rPr>
          <w:rFonts w:hint="eastAsia"/>
          <w:b w:val="0"/>
          <w:color w:val="auto"/>
          <w:highlight w:val="none"/>
          <w:u w:val="none" w:color="auto"/>
        </w:rPr>
        <w:t>　</w:t>
      </w:r>
      <w:r>
        <w:rPr>
          <w:rFonts w:hint="eastAsia"/>
          <w:b w:val="0"/>
          <w:color w:val="auto"/>
          <w:kern w:val="0"/>
          <w:highlight w:val="none"/>
          <w:u w:val="none" w:color="auto"/>
        </w:rPr>
        <w:t>（単位：円）</w:t>
      </w:r>
    </w:p>
    <w:tbl>
      <w:tblPr>
        <w:tblStyle w:val="11"/>
        <w:tblW w:w="8976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32"/>
        <w:gridCol w:w="888"/>
        <w:gridCol w:w="3086"/>
        <w:gridCol w:w="4370"/>
      </w:tblGrid>
      <w:tr>
        <w:trPr>
          <w:trHeight w:val="394" w:hRule="atLeast"/>
        </w:trPr>
        <w:tc>
          <w:tcPr>
            <w:tcW w:w="4606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項　目</w:t>
            </w:r>
          </w:p>
        </w:tc>
        <w:tc>
          <w:tcPr>
            <w:tcW w:w="4370" w:type="dxa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計算欄</w:t>
            </w:r>
          </w:p>
        </w:tc>
      </w:tr>
      <w:tr>
        <w:trPr>
          <w:trHeight w:val="358" w:hRule="atLeast"/>
        </w:trPr>
        <w:tc>
          <w:tcPr>
            <w:tcW w:w="4606" w:type="dxa"/>
            <w:gridSpan w:val="3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left="252" w:leftChars="10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①工事費（見積りの額）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hint="eastAsia"/>
              </w:rPr>
            </w:pPr>
          </w:p>
        </w:tc>
      </w:tr>
      <w:tr>
        <w:trPr>
          <w:trHeight w:val="347" w:hRule="atLeast"/>
        </w:trPr>
        <w:tc>
          <w:tcPr>
            <w:tcW w:w="4606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252" w:leftChars="10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②補助率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２分の１</w:t>
            </w:r>
          </w:p>
        </w:tc>
      </w:tr>
      <w:tr>
        <w:trPr>
          <w:trHeight w:val="336" w:hRule="atLeast"/>
        </w:trPr>
        <w:tc>
          <w:tcPr>
            <w:tcW w:w="460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52" w:leftChars="100"/>
              <w:jc w:val="left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③工事費からの補助額（①×②）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000000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</w:p>
        </w:tc>
      </w:tr>
      <w:tr>
        <w:trPr>
          <w:trHeight w:val="519" w:hRule="atLeast"/>
        </w:trPr>
        <w:tc>
          <w:tcPr>
            <w:tcW w:w="632" w:type="dxa"/>
            <w:vMerge w:val="restart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50" w:lineRule="atLeast"/>
              <w:ind w:left="252" w:leftChars="10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補　助　額　計　算</w:t>
            </w:r>
          </w:p>
        </w:tc>
        <w:tc>
          <w:tcPr>
            <w:tcW w:w="3974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1089" w:firstLineChars="450"/>
              <w:jc w:val="left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④補助基本額</w:t>
            </w:r>
          </w:p>
        </w:tc>
        <w:tc>
          <w:tcPr>
            <w:tcW w:w="4370" w:type="dxa"/>
            <w:tcBorders>
              <w:top w:val="single" w:color="auto" w:sz="8" w:space="0"/>
              <w:left w:val="single" w:color="000000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default"/>
                <w:b w:val="0"/>
                <w:color w:val="auto"/>
                <w:kern w:val="0"/>
                <w:sz w:val="20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空き家ナビ除却　２５０，０００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特定空家等除却　５００，０００</w:t>
            </w:r>
          </w:p>
        </w:tc>
      </w:tr>
      <w:tr>
        <w:trPr>
          <w:trHeight w:val="497" w:hRule="atLeas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加算額の計算（空き家ナビ除却補助のみ）</w:t>
            </w:r>
          </w:p>
        </w:tc>
        <w:tc>
          <w:tcPr>
            <w:tcW w:w="3086" w:type="dxa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2" w:firstLineChars="100"/>
              <w:jc w:val="left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⑤除却後新築工事</w:t>
            </w:r>
          </w:p>
        </w:tc>
        <w:tc>
          <w:tcPr>
            <w:tcW w:w="4370" w:type="dxa"/>
            <w:tcBorders>
              <w:top w:val="single" w:color="auto" w:sz="8" w:space="0"/>
              <w:left w:val="single" w:color="000000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726" w:firstLineChars="30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有　　２５０，０００</w:t>
            </w:r>
          </w:p>
          <w:p>
            <w:pPr>
              <w:pStyle w:val="0"/>
              <w:ind w:left="0" w:leftChars="0" w:firstLine="726" w:firstLineChars="300"/>
              <w:jc w:val="left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無　　　　　０</w:t>
            </w:r>
          </w:p>
        </w:tc>
      </w:tr>
      <w:tr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="242" w:firstLineChars="100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0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ア．１８歳未満の</w:t>
            </w:r>
          </w:p>
          <w:p>
            <w:pPr>
              <w:pStyle w:val="0"/>
              <w:ind w:left="0" w:leftChars="0" w:firstLine="726" w:firstLineChars="300"/>
              <w:jc w:val="left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0"/>
                <w:highlight w:val="none"/>
                <w:u w:val="none" w:color="auto"/>
              </w:rPr>
              <w:t>子どもの人数</w:t>
            </w:r>
            <w:r>
              <w:rPr>
                <w:rFonts w:hint="default"/>
                <w:b w:val="0"/>
                <w:color w:val="auto"/>
                <w:sz w:val="20"/>
                <w:highlight w:val="none"/>
                <w:u w:val="none" w:color="auto"/>
              </w:rPr>
              <w:t xml:space="preserve"> </w:t>
            </w:r>
          </w:p>
        </w:tc>
        <w:tc>
          <w:tcPr>
            <w:tcW w:w="4370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人</w:t>
            </w:r>
          </w:p>
        </w:tc>
      </w:tr>
      <w:tr>
        <w:trPr>
          <w:trHeight w:val="324" w:hRule="atLeas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2" w:firstLineChars="100"/>
              <w:jc w:val="left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イ．一人当りの額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１００，０００</w:t>
            </w:r>
          </w:p>
        </w:tc>
      </w:tr>
      <w:tr>
        <w:trPr>
          <w:trHeight w:val="432" w:hRule="atLeas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2" w:firstLineChars="100"/>
              <w:jc w:val="left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⑥計（ア×イ）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default"/>
                <w:b w:val="0"/>
                <w:color w:val="auto"/>
                <w:kern w:val="0"/>
                <w:sz w:val="20"/>
                <w:highlight w:val="none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（※上限額３００，０００）</w:t>
            </w:r>
          </w:p>
        </w:tc>
      </w:tr>
      <w:tr>
        <w:trPr>
          <w:trHeight w:val="489" w:hRule="atLeas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ind w:firstLine="242" w:firstLineChars="100"/>
              <w:jc w:val="left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⑦加算額（⑤＋⑥）</w:t>
            </w:r>
          </w:p>
        </w:tc>
        <w:tc>
          <w:tcPr>
            <w:tcW w:w="4370" w:type="dxa"/>
            <w:tcBorders>
              <w:top w:val="single" w:color="auto" w:sz="8" w:space="0"/>
              <w:left w:val="single" w:color="000000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</w:p>
        </w:tc>
      </w:tr>
      <w:tr>
        <w:trPr>
          <w:trHeight w:val="290" w:hRule="atLeast"/>
        </w:trPr>
        <w:tc>
          <w:tcPr>
            <w:tcW w:w="632" w:type="dxa"/>
            <w:vMerge w:val="continue"/>
            <w:tcBorders>
              <w:top w:val="nil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4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⑧補助上限額（④＋⑦）</w:t>
            </w:r>
          </w:p>
        </w:tc>
        <w:tc>
          <w:tcPr>
            <w:tcW w:w="4370" w:type="dxa"/>
            <w:tcBorders>
              <w:top w:val="single" w:color="auto" w:sz="8" w:space="0"/>
              <w:left w:val="single" w:color="000000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6" w:hRule="atLeast"/>
        </w:trPr>
        <w:tc>
          <w:tcPr>
            <w:tcW w:w="4606" w:type="dxa"/>
            <w:gridSpan w:val="3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b w:val="0"/>
                <w:color w:val="auto"/>
                <w:kern w:val="0"/>
                <w:sz w:val="20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交付申請額</w:t>
            </w: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(</w:t>
            </w: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補助額</w:t>
            </w: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)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（③又は⑧のいずれか少ない額）</w:t>
            </w:r>
          </w:p>
        </w:tc>
        <w:tc>
          <w:tcPr>
            <w:tcW w:w="4370" w:type="dxa"/>
            <w:tcBorders>
              <w:top w:val="double" w:color="auto" w:sz="4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default"/>
                <w:b w:val="0"/>
                <w:color w:val="auto"/>
                <w:kern w:val="0"/>
                <w:sz w:val="20"/>
                <w:highlight w:val="none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0"/>
                <w:highlight w:val="none"/>
                <w:u w:val="none" w:color="auto"/>
              </w:rPr>
              <w:t>（※千円未満切捨て）</w:t>
            </w:r>
          </w:p>
        </w:tc>
      </w:tr>
    </w:tbl>
    <w:p>
      <w:pPr>
        <w:pStyle w:val="0"/>
        <w:ind w:firstLine="262" w:firstLineChars="100"/>
        <w:rPr>
          <w:rFonts w:hint="default"/>
          <w:b w:val="0"/>
          <w:color w:val="auto"/>
          <w:kern w:val="0"/>
          <w:sz w:val="22"/>
          <w:highlight w:val="none"/>
          <w:u w:val="none" w:color="auto"/>
        </w:rPr>
      </w:pPr>
      <w:r>
        <w:rPr>
          <w:rFonts w:hint="eastAsia"/>
          <w:b w:val="0"/>
          <w:color w:val="auto"/>
          <w:kern w:val="0"/>
          <w:sz w:val="22"/>
          <w:highlight w:val="none"/>
          <w:u w:val="none" w:color="auto"/>
        </w:rPr>
        <w:t>※工事費（見積りの額）がリフォーム工事で３００万円以上でなければ補助対　　</w:t>
      </w:r>
    </w:p>
    <w:p>
      <w:pPr>
        <w:pStyle w:val="0"/>
        <w:ind w:firstLine="524" w:firstLineChars="200"/>
        <w:rPr>
          <w:rFonts w:hint="default" w:asciiTheme="minorEastAsia" w:hAnsiTheme="minorEastAsia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kern w:val="0"/>
          <w:sz w:val="22"/>
          <w:highlight w:val="none"/>
          <w:u w:val="none" w:color="auto"/>
        </w:rPr>
        <w:t>象外となります。（消費税及び地方消費税に相当する額は含みません。）</w:t>
      </w:r>
      <w:bookmarkStart w:id="0" w:name="_GoBack"/>
      <w:bookmarkEnd w:id="0"/>
    </w:p>
    <w:sectPr>
      <w:pgSz w:w="11906" w:h="16838"/>
      <w:pgMar w:top="1417" w:right="1134" w:bottom="1417" w:left="1417" w:header="851" w:footer="992" w:gutter="0"/>
      <w:cols w:space="720"/>
      <w:textDirection w:val="lrTb"/>
      <w:docGrid w:type="linesAndChars" w:linePitch="389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hyphenationZone w:val="0"/>
  <w:defaultTableStyle w:val="34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ind w:firstLine="240" w:firstLineChars="100"/>
    </w:pPr>
    <w:rPr>
      <w:rFonts w:ascii="ＭＳ 明朝" w:hAnsi="ＭＳ 明朝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475</TotalTime>
  <Pages>32</Pages>
  <Words>0</Words>
  <Characters>15087</Characters>
  <Application>JUST Note</Application>
  <Lines>29800</Lines>
  <Paragraphs>639</Paragraphs>
  <CharactersWithSpaces>16874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泰暦</dc:creator>
  <cp:lastModifiedBy>斑目桂司</cp:lastModifiedBy>
  <dcterms:created xsi:type="dcterms:W3CDTF">2022-04-07T04:48:00Z</dcterms:created>
  <dcterms:modified xsi:type="dcterms:W3CDTF">2022-04-11T10:23:19Z</dcterms:modified>
  <cp:revision>31</cp:revision>
</cp:coreProperties>
</file>