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別記様式第１６号（第１５条関係）</w:t>
      </w:r>
    </w:p>
    <w:p>
      <w:pPr>
        <w:pStyle w:val="0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年　　月　　日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登別市空家等対策事業補助金交付請求書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登別市長　　　　　　様</w:t>
      </w:r>
    </w:p>
    <w:p>
      <w:pPr>
        <w:pStyle w:val="0"/>
        <w:ind w:firstLine="4653" w:firstLineChars="165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（請求者）</w:t>
      </w:r>
    </w:p>
    <w:p>
      <w:pPr>
        <w:pStyle w:val="0"/>
        <w:ind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　　　　　　　　　　　　　住　　所　　　　　　　　　　　　　　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　　　　　　　　　　　　　　　氏　　名　　　　　　　　　　</w:t>
      </w:r>
    </w:p>
    <w:p>
      <w:pPr>
        <w:pStyle w:val="0"/>
        <w:ind w:firstLine="4794" w:firstLineChars="17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電　　話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　　　年　　月　　日付け登　第　　　　号で額の確定通知のあった次の（リフォーム工事・除却工事）について、登別市空家等対策事業補助金交付要綱第１５条の規定に基づき、次のとおり補助金の交付を請求します。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記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１　建築物の所在地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２　</w:t>
      </w:r>
      <w:r>
        <w:rPr>
          <w:rFonts w:hint="eastAsia"/>
          <w:b w:val="0"/>
          <w:color w:val="auto"/>
          <w:spacing w:val="60"/>
          <w:kern w:val="0"/>
          <w:sz w:val="24"/>
          <w:highlight w:val="none"/>
          <w:u w:val="none" w:color="auto"/>
          <w:fitText w:val="1320" w:id="1"/>
        </w:rPr>
        <w:t>請求金</w:t>
      </w:r>
      <w:r>
        <w:rPr>
          <w:rFonts w:hint="eastAsia"/>
          <w:b w:val="0"/>
          <w:color w:val="auto"/>
          <w:spacing w:val="1"/>
          <w:kern w:val="0"/>
          <w:sz w:val="24"/>
          <w:highlight w:val="none"/>
          <w:u w:val="none" w:color="auto"/>
          <w:fitText w:val="1320" w:id="1"/>
        </w:rPr>
        <w:t>額</w:t>
      </w: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　　　　　　　　　　　　　　円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３　</w:t>
      </w:r>
      <w:r>
        <w:rPr>
          <w:rFonts w:hint="eastAsia"/>
          <w:b w:val="0"/>
          <w:color w:val="auto"/>
          <w:spacing w:val="15"/>
          <w:kern w:val="0"/>
          <w:sz w:val="24"/>
          <w:highlight w:val="none"/>
          <w:u w:val="none" w:color="auto"/>
          <w:fitText w:val="1320" w:id="2"/>
        </w:rPr>
        <w:t>振込み口</w:t>
      </w:r>
      <w:r>
        <w:rPr>
          <w:rFonts w:hint="eastAsia"/>
          <w:b w:val="0"/>
          <w:color w:val="auto"/>
          <w:spacing w:val="1"/>
          <w:kern w:val="0"/>
          <w:sz w:val="24"/>
          <w:highlight w:val="none"/>
          <w:u w:val="none" w:color="auto"/>
          <w:fitText w:val="1320" w:id="2"/>
        </w:rPr>
        <w:t>座</w:t>
      </w: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　　次の口座に振り込んでください。</w:t>
      </w:r>
    </w:p>
    <w:tbl>
      <w:tblPr>
        <w:tblStyle w:val="11"/>
        <w:tblW w:w="886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84"/>
        <w:gridCol w:w="6777"/>
      </w:tblGrid>
      <w:tr>
        <w:trPr>
          <w:trHeight w:val="523" w:hRule="atLeast"/>
        </w:trPr>
        <w:tc>
          <w:tcPr>
            <w:tcW w:w="208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金融機関名</w:t>
            </w:r>
          </w:p>
        </w:tc>
        <w:tc>
          <w:tcPr>
            <w:tcW w:w="677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208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店　　　名</w:t>
            </w:r>
          </w:p>
        </w:tc>
        <w:tc>
          <w:tcPr>
            <w:tcW w:w="6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□　　　　　　　　　　　支店　　　□本</w:t>
            </w: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店</w:t>
            </w:r>
          </w:p>
        </w:tc>
      </w:tr>
      <w:tr>
        <w:trPr>
          <w:trHeight w:val="523" w:hRule="atLeast"/>
        </w:trPr>
        <w:tc>
          <w:tcPr>
            <w:tcW w:w="2084" w:type="dxa"/>
            <w:tcBorders>
              <w:top w:val="none" w:color="auto" w:sz="0" w:space="0"/>
              <w:left w:val="single" w:color="auto" w:sz="1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預金種目</w:t>
            </w:r>
          </w:p>
        </w:tc>
        <w:tc>
          <w:tcPr>
            <w:tcW w:w="677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□普通　　□当座　　□その他（　　　　　　　　）</w:t>
            </w:r>
          </w:p>
        </w:tc>
      </w:tr>
      <w:tr>
        <w:trPr>
          <w:trHeight w:val="523" w:hRule="atLeast"/>
        </w:trPr>
        <w:tc>
          <w:tcPr>
            <w:tcW w:w="2084" w:type="dxa"/>
            <w:tcBorders>
              <w:top w:val="single" w:color="auto" w:sz="6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口座番号</w:t>
            </w:r>
          </w:p>
        </w:tc>
        <w:tc>
          <w:tcPr>
            <w:tcW w:w="677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208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口座名義</w:t>
            </w:r>
          </w:p>
        </w:tc>
        <w:tc>
          <w:tcPr>
            <w:tcW w:w="6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208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  <w:highlight w:val="none"/>
                <w:u w:val="none" w:color="auto"/>
              </w:rPr>
              <w:t>フリガナ</w:t>
            </w:r>
          </w:p>
        </w:tc>
        <w:tc>
          <w:tcPr>
            <w:tcW w:w="677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473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2022-04-11T10:21:59Z</dcterms:modified>
  <cp:revision>29</cp:revision>
</cp:coreProperties>
</file>