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P創英ﾌﾟﾚｾﾞﾝｽEB" w:hAnsi="HGP創英ﾌﾟﾚｾﾞﾝｽEB" w:eastAsia="HGP創英ﾌﾟﾚｾﾞﾝｽEB"/>
          <w:sz w:val="34"/>
        </w:rPr>
      </w:pPr>
      <w:r>
        <w:rPr>
          <w:rFonts w:hint="eastAsia" w:ascii="HGP創英ﾌﾟﾚｾﾞﾝｽEB" w:hAnsi="HGP創英ﾌﾟﾚｾﾞﾝｽEB" w:eastAsia="HGP創英ﾌﾟﾚｾﾞﾝｽEB"/>
          <w:sz w:val="34"/>
        </w:rPr>
        <w:t>　</w:t>
      </w:r>
      <w:r>
        <w:rPr>
          <w:rFonts w:hint="eastAsia" w:ascii="HGP創英ﾌﾟﾚｾﾞﾝｽEB" w:hAnsi="HGP創英ﾌﾟﾚｾﾞﾝｽEB" w:eastAsia="HGP創英ﾌﾟﾚｾﾞﾝｽEB"/>
          <w:sz w:val="34"/>
        </w:rPr>
        <mc:AlternateContent>
          <mc:Choice Requires="wps">
            <w:drawing>
              <wp:anchor distT="0" distB="0" distL="114300" distR="114300" simplePos="0" relativeHeight="2" behindDoc="0" locked="0" layoutInCell="1" hidden="0" allowOverlap="1">
                <wp:simplePos x="0" y="0"/>
                <wp:positionH relativeFrom="column">
                  <wp:posOffset>158115</wp:posOffset>
                </wp:positionH>
                <wp:positionV relativeFrom="paragraph">
                  <wp:posOffset>-73660</wp:posOffset>
                </wp:positionV>
                <wp:extent cx="5086350" cy="609600"/>
                <wp:effectExtent l="635" t="635" r="29845" b="10795"/>
                <wp:wrapNone/>
                <wp:docPr id="1026" name="横巻き 1"/>
                <a:graphic xmlns:a="http://schemas.openxmlformats.org/drawingml/2006/main">
                  <a:graphicData uri="http://schemas.microsoft.com/office/word/2010/wordprocessingShape">
                    <wps:wsp>
                      <wps:cNvPr id="1026" name="横巻き 1"/>
                      <wps:cNvSpPr/>
                      <wps:spPr>
                        <a:xfrm>
                          <a:off x="0" y="0"/>
                          <a:ext cx="5086350" cy="609600"/>
                        </a:xfrm>
                        <a:prstGeom prst="horizontalScroll">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style="mso-wrap-distance-right:9pt;mso-wrap-distance-bottom:0pt;margin-top:-5.8pt;mso-position-vertical-relative:text;mso-position-horizontal-relative:text;position:absolute;height:48pt;mso-wrap-distance-top:0pt;width:400.5pt;mso-wrap-distance-left:9pt;margin-left:12.45pt;z-index:2;" o:spid="_x0000_s1026" o:allowincell="t" o:allowoverlap="t" filled="f" stroked="t" strokecolor="#000000 [3213]" strokeweight="1.25pt" o:spt="98" type="#_x0000_t98" adj="2700">
                <v:fill/>
                <v:stroke linestyle="single" endcap="flat" dashstyle="solid" filltype="solid"/>
                <v:textbox style="layout-flow:horizontal;"/>
                <v:imagedata o:title=""/>
                <w10:wrap type="none" anchorx="text" anchory="text"/>
              </v:shape>
            </w:pict>
          </mc:Fallback>
        </mc:AlternateContent>
      </w:r>
      <w:r>
        <w:rPr>
          <w:rFonts w:hint="eastAsia" w:ascii="HGP創英ﾌﾟﾚｾﾞﾝｽEB" w:hAnsi="HGP創英ﾌﾟﾚｾﾞﾝｽEB" w:eastAsia="HGP創英ﾌﾟﾚｾﾞﾝｽEB"/>
          <w:sz w:val="34"/>
        </w:rPr>
        <w:t>予防接種費用の返還手続き（償還払い）について</w:t>
      </w:r>
    </w:p>
    <w:p>
      <w:pPr>
        <w:pStyle w:val="0"/>
        <w:jc w:val="center"/>
        <w:rPr>
          <w:rFonts w:hint="default" w:asciiTheme="majorEastAsia" w:hAnsiTheme="majorEastAsia" w:eastAsiaTheme="majorEastAsia"/>
          <w:sz w:val="24"/>
        </w:rPr>
      </w:pPr>
    </w:p>
    <w:p>
      <w:pPr>
        <w:pStyle w:val="0"/>
        <w:jc w:val="left"/>
        <w:rPr>
          <w:rFonts w:hint="default" w:asciiTheme="majorEastAsia" w:hAnsiTheme="majorEastAsia" w:eastAsiaTheme="majorEastAsia"/>
          <w:b w:val="1"/>
          <w:sz w:val="22"/>
        </w:rPr>
      </w:pPr>
      <w:r>
        <w:rPr>
          <w:rFonts w:hint="eastAsia" w:asciiTheme="majorEastAsia" w:hAnsiTheme="majorEastAsia" w:eastAsiaTheme="majorEastAsia"/>
          <w:sz w:val="24"/>
        </w:rPr>
        <w:t>　</w:t>
      </w:r>
      <w:r>
        <w:rPr>
          <w:rFonts w:hint="eastAsia" w:asciiTheme="majorEastAsia" w:hAnsiTheme="majorEastAsia" w:eastAsiaTheme="majorEastAsia"/>
          <w:b w:val="1"/>
          <w:sz w:val="22"/>
        </w:rPr>
        <w:t>登別・室蘭市以外の医療機関で定期予防接種を行った場合、予防接種にかかった費用を上限額の範囲内で返還いたします。</w:t>
      </w:r>
    </w:p>
    <w:p>
      <w:pPr>
        <w:pStyle w:val="0"/>
        <w:jc w:val="left"/>
        <w:rPr>
          <w:rFonts w:hint="default" w:asciiTheme="majorEastAsia" w:hAnsiTheme="majorEastAsia" w:eastAsiaTheme="majorEastAsia"/>
          <w:b w:val="1"/>
          <w:sz w:val="22"/>
        </w:rPr>
      </w:pPr>
    </w:p>
    <w:p>
      <w:pPr>
        <w:pStyle w:val="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（１）償還払いの対象者</w:t>
      </w:r>
    </w:p>
    <w:p>
      <w:pPr>
        <w:pStyle w:val="0"/>
        <w:ind w:left="480" w:hanging="480" w:hangingChars="200"/>
        <w:jc w:val="left"/>
        <w:rPr>
          <w:rFonts w:hint="default" w:asciiTheme="majorEastAsia" w:hAnsiTheme="majorEastAsia" w:eastAsiaTheme="majorEastAsia"/>
          <w:sz w:val="24"/>
        </w:rPr>
      </w:pPr>
      <w:r>
        <w:rPr>
          <w:rFonts w:hint="eastAsia" w:asciiTheme="majorEastAsia" w:hAnsiTheme="majorEastAsia" w:eastAsiaTheme="majorEastAsia"/>
          <w:sz w:val="24"/>
        </w:rPr>
        <w:t>　　登別市に住民登録のある方。なお、事前に予防接種依頼申請を行った予防接種に限ります。</w:t>
      </w:r>
    </w:p>
    <w:p>
      <w:pPr>
        <w:pStyle w:val="0"/>
        <w:jc w:val="left"/>
        <w:rPr>
          <w:rFonts w:hint="default" w:asciiTheme="majorEastAsia" w:hAnsiTheme="majorEastAsia" w:eastAsiaTheme="majorEastAsia"/>
          <w:sz w:val="24"/>
        </w:rPr>
      </w:pPr>
    </w:p>
    <w:p>
      <w:pPr>
        <w:pStyle w:val="0"/>
        <w:jc w:val="left"/>
        <w:rPr>
          <w:rFonts w:hint="default" w:asciiTheme="majorEastAsia" w:hAnsiTheme="majorEastAsia" w:eastAsiaTheme="majorEastAsia"/>
          <w:b w:val="1"/>
          <w:sz w:val="26"/>
        </w:rPr>
      </w:pPr>
      <w:r>
        <w:rPr>
          <w:rFonts w:hint="eastAsia" w:asciiTheme="majorEastAsia" w:hAnsiTheme="majorEastAsia" w:eastAsiaTheme="majorEastAsia"/>
          <w:b w:val="1"/>
          <w:sz w:val="24"/>
        </w:rPr>
        <w:t>（２）手続き方法　</w:t>
      </w:r>
      <w:r>
        <w:rPr>
          <w:rFonts w:hint="eastAsia" w:asciiTheme="majorEastAsia" w:hAnsiTheme="majorEastAsia" w:eastAsiaTheme="majorEastAsia"/>
          <w:b w:val="1"/>
          <w:sz w:val="26"/>
        </w:rPr>
        <w:t>【</w:t>
      </w:r>
      <w:r>
        <w:rPr>
          <w:rFonts w:hint="eastAsia" w:ascii="HGP創英角ﾎﾟｯﾌﾟ体" w:hAnsi="HGP創英角ﾎﾟｯﾌﾟ体" w:eastAsia="HGP創英角ﾎﾟｯﾌﾟ体"/>
          <w:b w:val="1"/>
          <w:sz w:val="26"/>
        </w:rPr>
        <w:t>接種後】</w:t>
      </w:r>
    </w:p>
    <w:p>
      <w:pPr>
        <w:pStyle w:val="0"/>
        <w:autoSpaceDE w:val="0"/>
        <w:autoSpaceDN w:val="0"/>
        <w:ind w:left="690" w:leftChars="100" w:hanging="480" w:hangingChars="200"/>
        <w:rPr>
          <w:rFonts w:hint="default" w:asciiTheme="majorEastAsia" w:hAnsiTheme="majorEastAsia" w:eastAsiaTheme="majorEastAsia"/>
          <w:kern w:val="0"/>
          <w:sz w:val="24"/>
        </w:rPr>
      </w:pPr>
      <w:r>
        <w:rPr>
          <w:rFonts w:hint="eastAsia" w:asciiTheme="majorEastAsia" w:hAnsiTheme="majorEastAsia" w:eastAsiaTheme="majorEastAsia"/>
          <w:kern w:val="0"/>
          <w:sz w:val="24"/>
        </w:rPr>
        <w:t>①申請に必要なもの</w:t>
      </w:r>
    </w:p>
    <w:p>
      <w:pPr>
        <w:pStyle w:val="0"/>
        <w:autoSpaceDE w:val="0"/>
        <w:autoSpaceDN w:val="0"/>
        <w:ind w:left="690" w:leftChars="100" w:hanging="480" w:hangingChars="200"/>
        <w:rPr>
          <w:rFonts w:hint="default" w:asciiTheme="majorEastAsia" w:hAnsiTheme="majorEastAsia" w:eastAsiaTheme="majorEastAsia"/>
          <w:kern w:val="0"/>
          <w:sz w:val="20"/>
          <w:u w:val="single" w:color="FFFFFF" w:themeColor="background1"/>
        </w:rPr>
      </w:pPr>
      <w:r>
        <w:rPr>
          <w:rFonts w:hint="eastAsia" w:asciiTheme="majorEastAsia" w:hAnsiTheme="majorEastAsia" w:eastAsiaTheme="majorEastAsia"/>
          <w:kern w:val="0"/>
          <w:sz w:val="24"/>
        </w:rPr>
        <w:t>➣登別市予防接種助成金</w:t>
      </w:r>
      <w:r>
        <w:rPr>
          <w:rFonts w:hint="eastAsia" w:asciiTheme="majorEastAsia" w:hAnsiTheme="majorEastAsia" w:eastAsiaTheme="majorEastAsia"/>
          <w:kern w:val="0"/>
          <w:sz w:val="24"/>
          <w:u w:val="single" w:color="auto"/>
        </w:rPr>
        <w:t>交付申請書</w:t>
      </w:r>
      <w:r>
        <w:rPr>
          <w:rFonts w:hint="eastAsia" w:asciiTheme="majorEastAsia" w:hAnsiTheme="majorEastAsia" w:eastAsiaTheme="majorEastAsia"/>
          <w:kern w:val="0"/>
          <w:sz w:val="18"/>
          <w:u w:val="single" w:color="FFFFFF" w:themeColor="background1"/>
        </w:rPr>
        <w:t>(</w:t>
      </w:r>
      <w:r>
        <w:rPr>
          <w:rFonts w:hint="eastAsia" w:asciiTheme="majorEastAsia" w:hAnsiTheme="majorEastAsia" w:eastAsiaTheme="majorEastAsia"/>
          <w:kern w:val="0"/>
          <w:sz w:val="18"/>
          <w:u w:val="single" w:color="FFFFFF" w:themeColor="background1"/>
        </w:rPr>
        <w:t>上限額が決まっている為金額は入れないで下さい</w:t>
      </w:r>
      <w:r>
        <w:rPr>
          <w:rFonts w:hint="eastAsia" w:asciiTheme="majorEastAsia" w:hAnsiTheme="majorEastAsia" w:eastAsiaTheme="majorEastAsia"/>
          <w:kern w:val="0"/>
          <w:sz w:val="18"/>
          <w:u w:val="single" w:color="FFFFFF" w:themeColor="background1"/>
        </w:rPr>
        <w:t>)</w:t>
      </w:r>
    </w:p>
    <w:p>
      <w:pPr>
        <w:pStyle w:val="0"/>
        <w:autoSpaceDE w:val="0"/>
        <w:autoSpaceDN w:val="0"/>
        <w:ind w:left="690" w:leftChars="100" w:hanging="480" w:hangingChars="200"/>
        <w:rPr>
          <w:rFonts w:hint="default" w:asciiTheme="majorEastAsia" w:hAnsiTheme="majorEastAsia" w:eastAsiaTheme="majorEastAsia"/>
          <w:kern w:val="0"/>
          <w:sz w:val="24"/>
          <w:u w:val="single" w:color="auto"/>
        </w:rPr>
      </w:pPr>
      <w:r>
        <w:rPr>
          <w:rFonts w:hint="eastAsia" w:asciiTheme="majorEastAsia" w:hAnsiTheme="majorEastAsia" w:eastAsiaTheme="majorEastAsia"/>
          <w:kern w:val="0"/>
          <w:sz w:val="24"/>
        </w:rPr>
        <w:t>➣登別市予防接種助成金</w:t>
      </w:r>
      <w:r>
        <w:rPr>
          <w:rFonts w:hint="eastAsia" w:asciiTheme="majorEastAsia" w:hAnsiTheme="majorEastAsia" w:eastAsiaTheme="majorEastAsia"/>
          <w:kern w:val="0"/>
          <w:sz w:val="24"/>
          <w:u w:val="single" w:color="auto"/>
        </w:rPr>
        <w:t>交付明細書</w:t>
      </w:r>
      <w:bookmarkStart w:id="0" w:name="_GoBack"/>
      <w:bookmarkEnd w:id="0"/>
    </w:p>
    <w:p>
      <w:pPr>
        <w:pStyle w:val="0"/>
        <w:autoSpaceDE w:val="0"/>
        <w:autoSpaceDN w:val="0"/>
        <w:ind w:left="690" w:leftChars="100" w:hanging="480" w:hangingChars="200"/>
        <w:rPr>
          <w:rFonts w:hint="default" w:asciiTheme="majorEastAsia" w:hAnsiTheme="majorEastAsia" w:eastAsiaTheme="majorEastAsia"/>
          <w:kern w:val="0"/>
          <w:sz w:val="24"/>
        </w:rPr>
      </w:pPr>
      <w:r>
        <w:rPr>
          <w:rFonts w:hint="eastAsia" w:asciiTheme="majorEastAsia" w:hAnsiTheme="majorEastAsia" w:eastAsiaTheme="majorEastAsia"/>
          <w:kern w:val="0"/>
          <w:sz w:val="24"/>
        </w:rPr>
        <w:t>➣予防接種にかかった費用の領収書（原本）</w:t>
      </w:r>
    </w:p>
    <w:p>
      <w:pPr>
        <w:pStyle w:val="0"/>
        <w:autoSpaceDE w:val="0"/>
        <w:autoSpaceDN w:val="0"/>
        <w:ind w:left="690" w:leftChars="100" w:hanging="480" w:hangingChars="200"/>
        <w:rPr>
          <w:rFonts w:hint="default" w:asciiTheme="majorEastAsia" w:hAnsiTheme="majorEastAsia" w:eastAsiaTheme="majorEastAsia"/>
          <w:kern w:val="0"/>
          <w:sz w:val="18"/>
        </w:rPr>
      </w:pPr>
      <w:r>
        <w:rPr>
          <w:rFonts w:hint="eastAsia" w:asciiTheme="majorEastAsia" w:hAnsiTheme="majorEastAsia" w:eastAsiaTheme="majorEastAsia"/>
          <w:kern w:val="0"/>
          <w:sz w:val="24"/>
        </w:rPr>
        <w:t>➣予防接種の記録の写し</w:t>
      </w:r>
    </w:p>
    <w:p>
      <w:pPr>
        <w:pStyle w:val="0"/>
        <w:autoSpaceDE w:val="0"/>
        <w:autoSpaceDN w:val="0"/>
        <w:ind w:left="690" w:leftChars="100" w:hanging="480" w:hangingChars="200"/>
        <w:rPr>
          <w:rFonts w:hint="default" w:asciiTheme="majorEastAsia" w:hAnsiTheme="majorEastAsia" w:eastAsiaTheme="majorEastAsia"/>
          <w:kern w:val="0"/>
          <w:sz w:val="24"/>
        </w:rPr>
      </w:pPr>
      <w:r>
        <w:rPr>
          <w:rFonts w:hint="eastAsia" w:asciiTheme="majorEastAsia" w:hAnsiTheme="majorEastAsia" w:eastAsiaTheme="majorEastAsia"/>
          <w:kern w:val="0"/>
          <w:sz w:val="24"/>
        </w:rPr>
        <w:t>➣その他　</w:t>
      </w:r>
    </w:p>
    <w:p>
      <w:pPr>
        <w:pStyle w:val="0"/>
        <w:autoSpaceDE w:val="0"/>
        <w:autoSpaceDN w:val="0"/>
        <w:ind w:left="660" w:leftChars="200" w:hanging="240" w:hangingChars="100"/>
        <w:rPr>
          <w:rFonts w:hint="default" w:asciiTheme="majorEastAsia" w:hAnsiTheme="majorEastAsia" w:eastAsiaTheme="majorEastAsia"/>
          <w:kern w:val="0"/>
          <w:sz w:val="24"/>
        </w:rPr>
      </w:pPr>
      <w:r>
        <w:rPr>
          <w:rFonts w:hint="eastAsia" w:asciiTheme="majorEastAsia" w:hAnsiTheme="majorEastAsia" w:eastAsiaTheme="majorEastAsia"/>
          <w:kern w:val="0"/>
          <w:sz w:val="24"/>
        </w:rPr>
        <w:t>生活保護受給者の者………生活保護受給証明書</w:t>
      </w:r>
    </w:p>
    <w:p>
      <w:pPr>
        <w:pStyle w:val="0"/>
        <w:autoSpaceDE w:val="0"/>
        <w:autoSpaceDN w:val="0"/>
        <w:ind w:left="690" w:leftChars="100" w:hanging="480" w:hangingChars="200"/>
        <w:rPr>
          <w:rFonts w:hint="default" w:asciiTheme="majorEastAsia" w:hAnsiTheme="majorEastAsia" w:eastAsiaTheme="majorEastAsia"/>
          <w:kern w:val="0"/>
          <w:sz w:val="24"/>
        </w:rPr>
      </w:pPr>
      <w:r>
        <w:rPr>
          <w:rFonts w:hint="eastAsia" w:asciiTheme="majorEastAsia" w:hAnsiTheme="majorEastAsia" w:eastAsiaTheme="majorEastAsia"/>
          <w:kern w:val="0"/>
          <w:sz w:val="24"/>
        </w:rPr>
        <w:t>　市民税非課税世帯の者……市民税課税証明書</w:t>
      </w:r>
      <w:r>
        <w:rPr>
          <w:rFonts w:hint="eastAsia" w:asciiTheme="majorEastAsia" w:hAnsiTheme="majorEastAsia" w:eastAsiaTheme="majorEastAsia"/>
          <w:kern w:val="0"/>
          <w:sz w:val="24"/>
        </w:rPr>
        <w:t>(</w:t>
      </w:r>
      <w:r>
        <w:rPr>
          <w:rFonts w:hint="eastAsia" w:asciiTheme="majorEastAsia" w:hAnsiTheme="majorEastAsia" w:eastAsiaTheme="majorEastAsia"/>
          <w:kern w:val="0"/>
          <w:sz w:val="24"/>
        </w:rPr>
        <w:t>世帯全員分</w:t>
      </w:r>
      <w:r>
        <w:rPr>
          <w:rFonts w:hint="eastAsia" w:asciiTheme="majorEastAsia" w:hAnsiTheme="majorEastAsia" w:eastAsiaTheme="majorEastAsia"/>
          <w:kern w:val="0"/>
          <w:sz w:val="24"/>
        </w:rPr>
        <w:t>)</w:t>
      </w:r>
      <w:r>
        <w:rPr>
          <w:rFonts w:hint="eastAsia" w:asciiTheme="majorEastAsia" w:hAnsiTheme="majorEastAsia" w:eastAsiaTheme="majorEastAsia"/>
          <w:kern w:val="0"/>
          <w:sz w:val="24"/>
        </w:rPr>
        <w:t>　又は、</w:t>
      </w:r>
    </w:p>
    <w:p>
      <w:pPr>
        <w:pStyle w:val="0"/>
        <w:autoSpaceDE w:val="0"/>
        <w:autoSpaceDN w:val="0"/>
        <w:ind w:left="630" w:leftChars="300" w:firstLine="2400" w:firstLineChars="1000"/>
        <w:rPr>
          <w:rFonts w:hint="default" w:asciiTheme="majorEastAsia" w:hAnsiTheme="majorEastAsia" w:eastAsiaTheme="majorEastAsia"/>
          <w:kern w:val="0"/>
          <w:sz w:val="24"/>
        </w:rPr>
      </w:pPr>
      <w:r>
        <w:rPr>
          <w:rFonts w:hint="eastAsia" w:asciiTheme="majorEastAsia" w:hAnsiTheme="majorEastAsia" w:eastAsiaTheme="majorEastAsia"/>
          <w:kern w:val="0"/>
          <w:sz w:val="24"/>
        </w:rPr>
        <w:t>資格確認書</w:t>
      </w:r>
      <w:r>
        <w:rPr>
          <w:rFonts w:hint="eastAsia" w:asciiTheme="majorEastAsia" w:hAnsiTheme="majorEastAsia" w:eastAsiaTheme="majorEastAsia"/>
          <w:kern w:val="0"/>
          <w:sz w:val="24"/>
        </w:rPr>
        <w:t>(</w:t>
      </w:r>
      <w:r>
        <w:rPr>
          <w:rFonts w:hint="eastAsia" w:asciiTheme="majorEastAsia" w:hAnsiTheme="majorEastAsia" w:eastAsiaTheme="majorEastAsia"/>
          <w:spacing w:val="1"/>
          <w:w w:val="96"/>
          <w:kern w:val="0"/>
          <w:sz w:val="24"/>
          <w:fitText w:val="3240" w:id="1"/>
        </w:rPr>
        <w:t>後期高齢者医療制度加入者の</w:t>
      </w:r>
      <w:r>
        <w:rPr>
          <w:rFonts w:hint="eastAsia" w:asciiTheme="majorEastAsia" w:hAnsiTheme="majorEastAsia" w:eastAsiaTheme="majorEastAsia"/>
          <w:spacing w:val="5"/>
          <w:w w:val="96"/>
          <w:kern w:val="0"/>
          <w:sz w:val="24"/>
          <w:fitText w:val="3240" w:id="1"/>
        </w:rPr>
        <w:t>み</w:t>
      </w:r>
      <w:r>
        <w:rPr>
          <w:rFonts w:hint="eastAsia" w:asciiTheme="majorEastAsia" w:hAnsiTheme="majorEastAsia" w:eastAsiaTheme="majorEastAsia"/>
          <w:kern w:val="0"/>
          <w:sz w:val="24"/>
        </w:rPr>
        <w:t>)(</w:t>
      </w:r>
      <w:r>
        <w:rPr>
          <w:rFonts w:hint="eastAsia" w:asciiTheme="majorEastAsia" w:hAnsiTheme="majorEastAsia" w:eastAsiaTheme="majorEastAsia"/>
          <w:kern w:val="0"/>
          <w:sz w:val="24"/>
        </w:rPr>
        <w:t>写し</w:t>
      </w:r>
      <w:r>
        <w:rPr>
          <w:rFonts w:hint="eastAsia" w:asciiTheme="majorEastAsia" w:hAnsiTheme="majorEastAsia" w:eastAsiaTheme="majorEastAsia"/>
          <w:kern w:val="0"/>
          <w:sz w:val="24"/>
        </w:rPr>
        <w:t>)</w:t>
      </w:r>
    </w:p>
    <w:p>
      <w:pPr>
        <w:pStyle w:val="0"/>
        <w:autoSpaceDE w:val="0"/>
        <w:autoSpaceDN w:val="0"/>
        <w:ind w:left="690" w:leftChars="100" w:hanging="480" w:hangingChars="200"/>
        <w:rPr>
          <w:rFonts w:hint="default" w:asciiTheme="majorEastAsia" w:hAnsiTheme="majorEastAsia" w:eastAsiaTheme="majorEastAsia"/>
          <w:kern w:val="0"/>
          <w:sz w:val="24"/>
        </w:rPr>
      </w:pPr>
    </w:p>
    <w:p>
      <w:pPr>
        <w:pStyle w:val="0"/>
        <w:autoSpaceDE w:val="0"/>
        <w:autoSpaceDN w:val="0"/>
        <w:ind w:left="507" w:leftChars="127" w:hanging="240" w:hangingChars="100"/>
        <w:rPr>
          <w:rFonts w:hint="default" w:asciiTheme="majorEastAsia" w:hAnsiTheme="majorEastAsia" w:eastAsiaTheme="majorEastAsia"/>
          <w:kern w:val="0"/>
          <w:sz w:val="24"/>
        </w:rPr>
      </w:pPr>
      <w:r>
        <w:rPr>
          <w:rFonts w:hint="eastAsia" w:asciiTheme="majorEastAsia" w:hAnsiTheme="majorEastAsia" w:eastAsiaTheme="majorEastAsia"/>
          <w:kern w:val="0"/>
          <w:sz w:val="24"/>
        </w:rPr>
        <w:t>※申請内容を確認後、</w:t>
      </w:r>
      <w:r>
        <w:rPr>
          <w:rFonts w:hint="eastAsia" w:asciiTheme="majorEastAsia" w:hAnsiTheme="majorEastAsia" w:eastAsiaTheme="majorEastAsia"/>
          <w:kern w:val="0"/>
          <w:sz w:val="24"/>
          <w:shd w:val="pct15" w:color="auto" w:fill="FFFFFF"/>
        </w:rPr>
        <w:t>「登別市予防接種助成金交付</w:t>
      </w:r>
      <w:r>
        <w:rPr>
          <w:rFonts w:hint="eastAsia" w:asciiTheme="majorEastAsia" w:hAnsiTheme="majorEastAsia" w:eastAsiaTheme="majorEastAsia"/>
          <w:kern w:val="0"/>
          <w:sz w:val="24"/>
          <w:u w:val="single" w:color="auto"/>
          <w:shd w:val="pct15" w:color="auto" w:fill="FFFFFF"/>
        </w:rPr>
        <w:t>決定通知書</w:t>
      </w:r>
      <w:r>
        <w:rPr>
          <w:rFonts w:hint="eastAsia" w:asciiTheme="majorEastAsia" w:hAnsiTheme="majorEastAsia" w:eastAsiaTheme="majorEastAsia"/>
          <w:kern w:val="0"/>
          <w:sz w:val="24"/>
          <w:shd w:val="pct15" w:color="auto" w:fill="FFFFFF"/>
        </w:rPr>
        <w:t>」</w:t>
      </w:r>
      <w:r>
        <w:rPr>
          <w:rFonts w:hint="eastAsia" w:asciiTheme="majorEastAsia" w:hAnsiTheme="majorEastAsia" w:eastAsiaTheme="majorEastAsia"/>
          <w:kern w:val="0"/>
          <w:sz w:val="24"/>
        </w:rPr>
        <w:t>と</w:t>
      </w:r>
      <w:r>
        <w:rPr>
          <w:rFonts w:hint="eastAsia" w:asciiTheme="majorEastAsia" w:hAnsiTheme="majorEastAsia" w:eastAsiaTheme="majorEastAsia"/>
          <w:kern w:val="0"/>
          <w:sz w:val="24"/>
          <w:shd w:val="pct15" w:color="auto" w:fill="FFFFFF"/>
        </w:rPr>
        <w:t>「登別市予防接種助成金交付</w:t>
      </w:r>
      <w:r>
        <w:rPr>
          <w:rFonts w:hint="eastAsia" w:asciiTheme="majorEastAsia" w:hAnsiTheme="majorEastAsia" w:eastAsiaTheme="majorEastAsia"/>
          <w:kern w:val="0"/>
          <w:sz w:val="24"/>
          <w:u w:val="single" w:color="auto"/>
          <w:shd w:val="pct15" w:color="auto" w:fill="FFFFFF"/>
        </w:rPr>
        <w:t>請求書</w:t>
      </w:r>
      <w:r>
        <w:rPr>
          <w:rFonts w:hint="eastAsia" w:asciiTheme="majorEastAsia" w:hAnsiTheme="majorEastAsia" w:eastAsiaTheme="majorEastAsia"/>
          <w:kern w:val="0"/>
          <w:sz w:val="24"/>
          <w:shd w:val="pct15" w:color="auto" w:fill="FFFFFF"/>
        </w:rPr>
        <w:t>」</w:t>
      </w:r>
      <w:r>
        <w:rPr>
          <w:rFonts w:hint="eastAsia" w:asciiTheme="majorEastAsia" w:hAnsiTheme="majorEastAsia" w:eastAsiaTheme="majorEastAsia"/>
          <w:kern w:val="0"/>
          <w:sz w:val="24"/>
        </w:rPr>
        <w:t>を送付しますので、</w:t>
      </w:r>
      <w:r>
        <w:rPr>
          <w:rFonts w:hint="eastAsia" w:asciiTheme="majorEastAsia" w:hAnsiTheme="majorEastAsia" w:eastAsiaTheme="majorEastAsia"/>
          <w:kern w:val="0"/>
          <w:sz w:val="24"/>
          <w:u w:val="single" w:color="auto"/>
        </w:rPr>
        <w:t>請求書</w:t>
      </w:r>
      <w:r>
        <w:rPr>
          <w:rFonts w:hint="eastAsia" w:asciiTheme="majorEastAsia" w:hAnsiTheme="majorEastAsia" w:eastAsiaTheme="majorEastAsia"/>
          <w:kern w:val="0"/>
          <w:sz w:val="24"/>
        </w:rPr>
        <w:t>に必要事項を記入し返送願います。</w:t>
      </w:r>
    </w:p>
    <w:p>
      <w:pPr>
        <w:pStyle w:val="0"/>
        <w:jc w:val="left"/>
        <w:rPr>
          <w:rFonts w:hint="default" w:asciiTheme="majorEastAsia" w:hAnsiTheme="majorEastAsia" w:eastAsiaTheme="majorEastAsia"/>
          <w:sz w:val="24"/>
        </w:rPr>
      </w:pPr>
    </w:p>
    <w:p>
      <w:pPr>
        <w:pStyle w:val="0"/>
        <w:jc w:val="left"/>
        <w:rPr>
          <w:rFonts w:hint="default" w:asciiTheme="majorEastAsia" w:hAnsiTheme="majorEastAsia" w:eastAsiaTheme="majorEastAsia"/>
          <w:sz w:val="24"/>
        </w:rPr>
      </w:pPr>
      <w:r>
        <w:rPr>
          <w:rFonts w:hint="eastAsia" w:asciiTheme="majorEastAsia" w:hAnsiTheme="majorEastAsia" w:eastAsiaTheme="majorEastAsia"/>
          <w:b w:val="1"/>
          <w:sz w:val="24"/>
        </w:rPr>
        <w:t>（３）その他</w:t>
      </w:r>
    </w:p>
    <w:p>
      <w:pPr>
        <w:pStyle w:val="0"/>
        <w:ind w:left="450" w:leftChars="100" w:hanging="240" w:hangingChars="100"/>
        <w:jc w:val="left"/>
        <w:rPr>
          <w:rFonts w:hint="default" w:asciiTheme="majorEastAsia" w:hAnsiTheme="majorEastAsia" w:eastAsiaTheme="majorEastAsia"/>
          <w:kern w:val="0"/>
          <w:sz w:val="24"/>
        </w:rPr>
      </w:pPr>
      <w:r>
        <w:rPr>
          <w:rFonts w:hint="eastAsia" w:asciiTheme="majorEastAsia" w:hAnsiTheme="majorEastAsia" w:eastAsiaTheme="majorEastAsia"/>
          <w:sz w:val="24"/>
        </w:rPr>
        <w:t>※申請は</w:t>
      </w:r>
      <w:r>
        <w:rPr>
          <w:rFonts w:hint="eastAsia" w:asciiTheme="majorEastAsia" w:hAnsiTheme="majorEastAsia" w:eastAsiaTheme="majorEastAsia"/>
          <w:kern w:val="0"/>
          <w:sz w:val="24"/>
        </w:rPr>
        <w:t>予防接種実施依頼申請を行った予防接種のうち、最後に受けた予防接種の日の翌日から起算して１年以内に行ってください。</w:t>
      </w:r>
    </w:p>
    <w:p>
      <w:pPr>
        <w:pStyle w:val="0"/>
        <w:ind w:left="450" w:leftChars="100" w:hanging="240" w:hangingChars="100"/>
        <w:jc w:val="left"/>
        <w:rPr>
          <w:rFonts w:hint="default" w:asciiTheme="majorEastAsia" w:hAnsiTheme="majorEastAsia" w:eastAsiaTheme="majorEastAsia"/>
          <w:sz w:val="24"/>
        </w:rPr>
      </w:pPr>
      <w:r>
        <w:rPr>
          <w:rFonts w:hint="eastAsia" w:asciiTheme="majorEastAsia" w:hAnsiTheme="majorEastAsia" w:eastAsiaTheme="majorEastAsia"/>
          <w:sz w:val="24"/>
        </w:rPr>
        <w:t>※償還払いの金額は</w:t>
      </w:r>
      <w:r>
        <w:rPr>
          <w:rFonts w:hint="eastAsia" w:asciiTheme="majorEastAsia" w:hAnsiTheme="majorEastAsia" w:eastAsiaTheme="majorEastAsia"/>
          <w:kern w:val="0"/>
          <w:sz w:val="24"/>
        </w:rPr>
        <w:t>予防接種で実際に要した費用と、登別市で設定した上限額のいずれか少ない額となりますので金額は記入しないで下さい。</w:t>
      </w:r>
    </w:p>
    <w:p>
      <w:pPr>
        <w:pStyle w:val="0"/>
        <w:ind w:left="-424" w:leftChars="-202" w:right="-567" w:rightChars="-270" w:firstLine="425" w:firstLineChars="193"/>
        <w:jc w:val="left"/>
        <w:rPr>
          <w:rFonts w:hint="default" w:asciiTheme="majorEastAsia" w:hAnsiTheme="majorEastAsia" w:eastAsiaTheme="majorEastAsia"/>
          <w:sz w:val="22"/>
        </w:rPr>
      </w:pPr>
    </w:p>
    <w:p>
      <w:pPr>
        <w:pStyle w:val="0"/>
        <w:ind w:left="-424" w:leftChars="-202" w:right="-567" w:rightChars="-270" w:firstLine="425" w:firstLineChars="193"/>
        <w:jc w:val="left"/>
        <w:rPr>
          <w:rFonts w:hint="default" w:asciiTheme="majorEastAsia" w:hAnsiTheme="majorEastAsia" w:eastAsiaTheme="majorEastAsia"/>
          <w:sz w:val="22"/>
        </w:rPr>
      </w:pPr>
      <w:r>
        <w:rPr>
          <w:rFonts w:hint="eastAsia" w:asciiTheme="majorEastAsia" w:hAnsiTheme="majorEastAsia" w:eastAsiaTheme="majorEastAsia"/>
          <w:sz w:val="22"/>
        </w:rPr>
        <w:t>【お問い合わせ】</w:t>
      </w:r>
      <w:r>
        <w:rPr>
          <w:rFonts w:hint="eastAsia" w:asciiTheme="majorEastAsia" w:hAnsiTheme="majorEastAsia" w:eastAsiaTheme="majorEastAsia"/>
          <w:sz w:val="20"/>
        </w:rPr>
        <w:t>〒</w:t>
      </w:r>
      <w:r>
        <w:rPr>
          <w:rFonts w:hint="eastAsia" w:asciiTheme="majorEastAsia" w:hAnsiTheme="majorEastAsia" w:eastAsiaTheme="majorEastAsia"/>
          <w:sz w:val="20"/>
        </w:rPr>
        <w:t>059-0016</w:t>
      </w:r>
      <w:r>
        <w:rPr>
          <w:rFonts w:hint="eastAsia" w:asciiTheme="majorEastAsia" w:hAnsiTheme="majorEastAsia" w:eastAsiaTheme="majorEastAsia"/>
          <w:sz w:val="22"/>
        </w:rPr>
        <w:t>登別市片倉町</w:t>
      </w:r>
      <w:r>
        <w:rPr>
          <w:rFonts w:hint="eastAsia" w:asciiTheme="majorEastAsia" w:hAnsiTheme="majorEastAsia" w:eastAsiaTheme="majorEastAsia"/>
          <w:sz w:val="22"/>
        </w:rPr>
        <w:t>6-9-1</w:t>
      </w:r>
      <w:r>
        <w:rPr>
          <w:rFonts w:hint="eastAsia" w:asciiTheme="majorEastAsia" w:hAnsiTheme="majorEastAsia" w:eastAsiaTheme="majorEastAsia"/>
          <w:sz w:val="22"/>
        </w:rPr>
        <w:t>　登別市総合福祉センター</w:t>
      </w:r>
      <w:r>
        <w:rPr>
          <w:rFonts w:hint="eastAsia" w:asciiTheme="majorEastAsia" w:hAnsiTheme="majorEastAsia" w:eastAsiaTheme="majorEastAsia"/>
          <w:sz w:val="22"/>
        </w:rPr>
        <w:t>(</w:t>
      </w:r>
      <w:r>
        <w:rPr>
          <w:rFonts w:hint="eastAsia" w:asciiTheme="majorEastAsia" w:hAnsiTheme="majorEastAsia" w:eastAsiaTheme="majorEastAsia"/>
          <w:sz w:val="22"/>
        </w:rPr>
        <w:t>しんた</w:t>
      </w:r>
      <w:r>
        <w:rPr>
          <w:rFonts w:hint="eastAsia" w:asciiTheme="majorEastAsia" w:hAnsiTheme="majorEastAsia" w:eastAsiaTheme="majorEastAsia"/>
          <w:sz w:val="22"/>
        </w:rPr>
        <w:t>21)</w:t>
      </w:r>
      <w:r>
        <w:rPr>
          <w:rFonts w:hint="eastAsia" w:asciiTheme="majorEastAsia" w:hAnsiTheme="majorEastAsia" w:eastAsiaTheme="majorEastAsia"/>
          <w:sz w:val="22"/>
        </w:rPr>
        <w:t>内</w:t>
      </w:r>
    </w:p>
    <w:p>
      <w:pPr>
        <w:pStyle w:val="0"/>
        <w:ind w:right="-567" w:rightChars="-270" w:firstLine="2860" w:firstLineChars="1300"/>
        <w:jc w:val="left"/>
        <w:rPr>
          <w:rFonts w:hint="default" w:asciiTheme="majorEastAsia" w:hAnsiTheme="majorEastAsia" w:eastAsiaTheme="majorEastAsia"/>
          <w:sz w:val="24"/>
        </w:rPr>
      </w:pPr>
      <w:r>
        <w:rPr>
          <w:rFonts w:hint="eastAsia" w:asciiTheme="majorEastAsia" w:hAnsiTheme="majorEastAsia" w:eastAsiaTheme="majorEastAsia"/>
          <w:sz w:val="22"/>
        </w:rPr>
        <w:t>登別市保健福祉部健康推進グループ</w:t>
      </w:r>
      <w:r>
        <w:rPr>
          <w:rFonts w:hint="eastAsia" w:asciiTheme="majorEastAsia" w:hAnsiTheme="majorEastAsia" w:eastAsiaTheme="majorEastAsia"/>
          <w:sz w:val="24"/>
        </w:rPr>
        <w:t>　</w:t>
      </w:r>
      <w:r>
        <w:rPr>
          <w:rFonts w:hint="eastAsia" w:asciiTheme="majorEastAsia" w:hAnsiTheme="majorEastAsia" w:eastAsiaTheme="majorEastAsia"/>
          <w:sz w:val="24"/>
        </w:rPr>
        <w:t>TEL0143-85-0100</w:t>
      </w:r>
    </w:p>
    <w:sectPr>
      <w:pgSz w:w="11906" w:h="16838"/>
      <w:pgMar w:top="737" w:right="1701" w:bottom="45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HGP創英ﾌﾟﾚｾﾞﾝｽEB">
    <w:panose1 w:val="00000000000000000000"/>
    <w:charset w:val="80"/>
    <w:family w:val="roman"/>
    <w:notTrueType/>
    <w:pitch w:val="fixed"/>
    <w:sig w:usb0="00000000" w:usb1="00000000" w:usb2="00000000" w:usb3="00000000" w:csb0="00820001" w:csb1="00000000"/>
  </w:font>
  <w:font w:name="HGP創英角ﾎﾟｯﾌﾟ体">
    <w:panose1 w:val="00000000000000000000"/>
    <w:charset w:val="80"/>
    <w:family w:val="modern"/>
    <w:notTrueType/>
    <w:pitch w:val="fixed"/>
    <w:sig w:usb0="00000000" w:usb1="00000000" w:usb2="00000000" w:usb3="00000000" w:csb0="00820001"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創英角ﾎﾟｯﾌﾟ体">
    <w:panose1 w:val="00000800000000000000"/>
    <w:charset w:val="80"/>
    <w:family w:val="modern"/>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ody Text Indent"/>
    <w:basedOn w:val="0"/>
    <w:next w:val="19"/>
    <w:link w:val="20"/>
    <w:uiPriority w:val="0"/>
    <w:pPr>
      <w:ind w:firstLine="247"/>
    </w:pPr>
    <w:rPr>
      <w:rFonts w:ascii="Century" w:hAnsi="Century" w:eastAsia="ＭＳ 明朝"/>
      <w:sz w:val="24"/>
    </w:rPr>
  </w:style>
  <w:style w:type="character" w:styleId="20" w:customStyle="1">
    <w:name w:val="本文インデント (文字)"/>
    <w:basedOn w:val="10"/>
    <w:next w:val="20"/>
    <w:link w:val="19"/>
    <w:uiPriority w:val="0"/>
    <w:rPr>
      <w:rFonts w:ascii="Century" w:hAnsi="Century" w:eastAsia="ＭＳ 明朝"/>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TotalTime>
  <Pages>1</Pages>
  <Words>4</Words>
  <Characters>601</Characters>
  <Application>JUST Note</Application>
  <Lines>32</Lines>
  <Paragraphs>20</Paragraphs>
  <CharactersWithSpaces>611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稲見 清香</dc:creator>
  <cp:lastModifiedBy>工藤 梨乃</cp:lastModifiedBy>
  <cp:lastPrinted>2025-04-24T06:06:25Z</cp:lastPrinted>
  <dcterms:created xsi:type="dcterms:W3CDTF">2014-03-18T02:00:00Z</dcterms:created>
  <dcterms:modified xsi:type="dcterms:W3CDTF">2026-03-11T05:32:54Z</dcterms:modified>
  <cp:revision>27</cp:revision>
</cp:coreProperties>
</file>