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 w:right="-496" w:rightChars="-236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委　任　状</w:t>
      </w:r>
    </w:p>
    <w:p>
      <w:pPr>
        <w:pStyle w:val="0"/>
        <w:wordWrap w:val="0"/>
        <w:ind w:left="-178" w:leftChars="-85" w:right="-496" w:rightChars="-236"/>
        <w:jc w:val="right"/>
        <w:rPr>
          <w:rFonts w:hint="eastAsia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　年　月　日　　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北海道知事　様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right="-496" w:rightChars="-236" w:firstLine="3600" w:firstLineChars="15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（権利取得者）</w:t>
      </w:r>
    </w:p>
    <w:p>
      <w:pPr>
        <w:pStyle w:val="0"/>
        <w:ind w:right="-496" w:rightChars="-236" w:firstLine="4080" w:firstLineChars="17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　所　　　　　　　　　　　　　　　　　</w:t>
      </w:r>
    </w:p>
    <w:p>
      <w:pPr>
        <w:pStyle w:val="0"/>
        <w:ind w:right="-496" w:rightChars="-236" w:firstLine="4080" w:firstLineChars="170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　名　　　　　　　　　　　　　　　　　</w:t>
      </w:r>
    </w:p>
    <w:p>
      <w:pPr>
        <w:pStyle w:val="0"/>
        <w:ind w:right="-496" w:rightChars="-236" w:firstLine="4080" w:firstLineChars="17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連絡先　　　　　　　　　　　　　　　　　</w:t>
      </w: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-178" w:leftChars="-85" w:right="-496" w:rightChars="-236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私は、次の者を代理人と定め、次の権限を委任します。</w:t>
      </w:r>
    </w:p>
    <w:p>
      <w:pPr>
        <w:pStyle w:val="0"/>
        <w:ind w:left="-178" w:leftChars="-85" w:right="-496" w:rightChars="-236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right="-496" w:rightChars="-236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（代理人）</w:t>
      </w:r>
    </w:p>
    <w:p>
      <w:pPr>
        <w:pStyle w:val="0"/>
        <w:ind w:right="-496" w:rightChars="-236" w:firstLine="240" w:firstLineChars="100"/>
        <w:jc w:val="left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　所　　　　　　　　　　　　　　　　　</w:t>
      </w:r>
    </w:p>
    <w:p>
      <w:pPr>
        <w:pStyle w:val="0"/>
        <w:ind w:right="-496" w:rightChars="-236" w:firstLine="240" w:firstLineChars="100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　名　　　　　　　　　　　　　　　　　</w:t>
      </w:r>
    </w:p>
    <w:p>
      <w:pPr>
        <w:pStyle w:val="0"/>
        <w:ind w:right="-496" w:rightChars="-236" w:firstLine="240" w:firstLineChars="100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連絡先　　　　　　　　　　　　　　　　　</w:t>
      </w:r>
    </w:p>
    <w:p>
      <w:pPr>
        <w:pStyle w:val="0"/>
        <w:ind w:right="-496" w:rightChars="-236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1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記</w:t>
      </w:r>
    </w:p>
    <w:p>
      <w:pPr>
        <w:pStyle w:val="0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下記の土地に係る国土利用計画法第２３条第１項の規定に基づく土地売買等届出書の提出、当該届出書の記載内容の訂正、通知書の受理及びその他届出に関する一切の権限。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土地の所在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　　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4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147</Characters>
  <Application>JUST Note</Application>
  <Lines>28</Lines>
  <Paragraphs>16</Paragraphs>
  <Company>FM-USER</Company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　　　任　　　　　状</dc:title>
  <dc:creator>s890649</dc:creator>
  <cp:lastModifiedBy>矢野 学</cp:lastModifiedBy>
  <cp:lastPrinted>2013-03-25T01:12:00Z</cp:lastPrinted>
  <dcterms:created xsi:type="dcterms:W3CDTF">2025-06-06T06:29:00Z</dcterms:created>
  <dcterms:modified xsi:type="dcterms:W3CDTF">2025-06-12T01:59:42Z</dcterms:modified>
  <cp:revision>3</cp:revision>
</cp:coreProperties>
</file>