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jc w:val="center"/>
        <w:rPr>
          <w:rFonts w:hint="default"/>
          <w:sz w:val="24"/>
        </w:rPr>
      </w:pPr>
      <w:r>
        <w:rPr>
          <w:rFonts w:hint="eastAsia"/>
          <w:sz w:val="24"/>
        </w:rPr>
        <w:t>第３９回市民自治推進委員会　都市調和部会会議録</w:t>
      </w:r>
      <w:bookmarkStart w:id="0" w:name="_GoBack"/>
      <w:bookmarkEnd w:id="0"/>
    </w:p>
    <w:p>
      <w:pPr>
        <w:pStyle w:val="0"/>
        <w:ind w:right="210" w:rightChars="100"/>
        <w:jc w:val="right"/>
        <w:rPr>
          <w:rFonts w:hint="default" w:eastAsia="SimSun"/>
          <w:sz w:val="24"/>
        </w:rPr>
      </w:pPr>
      <w:r>
        <w:rPr>
          <w:rFonts w:hint="eastAsia"/>
          <w:sz w:val="24"/>
        </w:rPr>
        <w:t>（敬称略）</w:t>
      </w:r>
    </w:p>
    <w:tbl>
      <w:tblPr>
        <w:tblStyle w:val="54"/>
        <w:tblW w:w="8494" w:type="dxa"/>
        <w:tblInd w:w="84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令和５年　８月２５日（金）　１８：００～１９：３０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第一委員会室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
              </w:rPr>
              <w:t>部会</w:t>
            </w:r>
            <w:r>
              <w:rPr>
                <w:rFonts w:hint="eastAsia" w:asciiTheme="minorEastAsia" w:hAnsiTheme="minorEastAsia"/>
                <w:sz w:val="24"/>
                <w:fitText w:val="960" w:id="3"/>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4"/>
              </w:rPr>
              <w:t>部会</w:t>
            </w:r>
            <w:r>
              <w:rPr>
                <w:rFonts w:hint="eastAsia" w:asciiTheme="minorEastAsia" w:hAnsiTheme="minorEastAsia"/>
                <w:sz w:val="24"/>
                <w:fitText w:val="960" w:id="4"/>
              </w:rPr>
              <w:t>員</w:t>
            </w:r>
            <w:r>
              <w:rPr>
                <w:rFonts w:hint="eastAsia" w:asciiTheme="minorEastAsia" w:hAnsiTheme="minorEastAsia"/>
                <w:sz w:val="24"/>
              </w:rPr>
              <w:t>)</w:t>
            </w:r>
            <w:r>
              <w:rPr>
                <w:rFonts w:hint="eastAsia" w:asciiTheme="minorEastAsia" w:hAnsiTheme="minorEastAsia"/>
                <w:sz w:val="24"/>
              </w:rPr>
              <w:t>冨永　史人、工藤　保秋、</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田上　和彦、畠山　享利</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5"/>
              </w:rPr>
              <w:t>説明</w:t>
            </w:r>
            <w:r>
              <w:rPr>
                <w:rFonts w:hint="eastAsia" w:asciiTheme="minorEastAsia" w:hAnsiTheme="minorEastAsia"/>
                <w:sz w:val="24"/>
                <w:fitText w:val="960" w:id="5"/>
              </w:rPr>
              <w:t>員</w:t>
            </w:r>
            <w:r>
              <w:rPr>
                <w:rFonts w:hint="eastAsia" w:asciiTheme="minorEastAsia" w:hAnsiTheme="minorEastAsia"/>
                <w:sz w:val="24"/>
              </w:rPr>
              <w:t>)</w:t>
            </w:r>
            <w:r>
              <w:rPr>
                <w:rFonts w:hint="eastAsia" w:asciiTheme="minorEastAsia" w:hAnsiTheme="minorEastAsia"/>
                <w:sz w:val="24"/>
              </w:rPr>
              <w:t>総務部本庁舎整備推進グループ</w:t>
            </w:r>
          </w:p>
          <w:p>
            <w:pPr>
              <w:pStyle w:val="0"/>
              <w:jc w:val="left"/>
              <w:rPr>
                <w:rFonts w:hint="default" w:asciiTheme="minorEastAsia" w:hAnsiTheme="minorEastAsia"/>
                <w:sz w:val="24"/>
              </w:rPr>
            </w:pPr>
            <w:r>
              <w:rPr>
                <w:rFonts w:hint="eastAsia" w:asciiTheme="minorEastAsia" w:hAnsiTheme="minorEastAsia"/>
                <w:sz w:val="24"/>
              </w:rPr>
              <w:t>　　　　　篠原　知紀</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6"/>
              </w:rPr>
              <w:t>事務</w:t>
            </w:r>
            <w:r>
              <w:rPr>
                <w:rFonts w:hint="eastAsia" w:asciiTheme="minorEastAsia" w:hAnsiTheme="minorEastAsia"/>
                <w:sz w:val="24"/>
                <w:fitText w:val="960" w:id="6"/>
              </w:rPr>
              <w:t>局</w:t>
            </w:r>
            <w:r>
              <w:rPr>
                <w:rFonts w:hint="eastAsia" w:asciiTheme="minorEastAsia" w:hAnsiTheme="minorEastAsia"/>
                <w:sz w:val="24"/>
              </w:rPr>
              <w:t>)</w:t>
            </w:r>
            <w:r>
              <w:rPr>
                <w:rFonts w:hint="eastAsia" w:asciiTheme="minorEastAsia" w:hAnsiTheme="minorEastAsia"/>
                <w:sz w:val="24"/>
              </w:rPr>
              <w:t>大越　智輝、鳥海　秀充、松下　英冬</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w:t>
            </w:r>
            <w:r>
              <w:rPr>
                <w:rFonts w:hint="eastAsia" w:asciiTheme="minorEastAsia" w:hAnsiTheme="minorEastAsia"/>
                <w:sz w:val="24"/>
              </w:rPr>
              <w:t>)</w:t>
            </w:r>
            <w:r>
              <w:rPr>
                <w:rFonts w:hint="eastAsia" w:asciiTheme="minorEastAsia" w:hAnsiTheme="minorEastAsia"/>
                <w:sz w:val="24"/>
              </w:rPr>
              <w:t>千葉　茂、西尾　拓也</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・市民に親しみのある新庁舎について</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本日は、前回に引き続いて本庁舎整備推進グループの職員にお越しいただいているので、外構についての意見交換を行っていきたい。</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～事務局より、前回示された意見の紹介・振り返り～</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お金の掛かる案が目立つが、お金を掛けないで出来るものがまだあるのではないかと思う。以前に学生から意見を聞いたときに提案があった映えスポットなども、若い人を集めつつ、金額的には安くできると考えられる。</w:t>
      </w:r>
    </w:p>
    <w:p>
      <w:pPr>
        <w:pStyle w:val="0"/>
        <w:rPr>
          <w:rFonts w:hint="default" w:asciiTheme="minorEastAsia" w:hAnsiTheme="minorEastAsia"/>
          <w:sz w:val="24"/>
        </w:rPr>
      </w:pPr>
      <w:r>
        <w:rPr>
          <w:rFonts w:hint="eastAsia" w:asciiTheme="minorEastAsia" w:hAnsiTheme="minorEastAsia"/>
          <w:sz w:val="24"/>
        </w:rPr>
        <w:t>　ただ、温泉の町ということもあり、やはり新庁舎に足湯があればインパクトはあると思う。もちろんお金の面での問題もあるので、イベントで臨時的にやるなど、そういうことも考えて、人が集まるような新庁舎になれば良いなと思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日本工学院北海道専門学校の学園祭では自衛隊とコラボし、温泉ではなくふつうのお湯であったが、足湯を設置した。</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（事務局）</w:t>
      </w:r>
    </w:p>
    <w:p>
      <w:pPr>
        <w:pStyle w:val="0"/>
        <w:rPr>
          <w:rFonts w:hint="default" w:asciiTheme="minorEastAsia" w:hAnsiTheme="minorEastAsia"/>
          <w:sz w:val="24"/>
        </w:rPr>
      </w:pPr>
      <w:r>
        <w:rPr>
          <w:rFonts w:hint="eastAsia" w:asciiTheme="minorEastAsia" w:hAnsiTheme="minorEastAsia"/>
          <w:sz w:val="24"/>
        </w:rPr>
        <w:t>　例えば、災害対策のイベントを開催して自衛隊の方をお招きし、日本工学院北海道専門学校の学園祭と同じような形で足湯をやっていただくことも出来るかもしれない。</w:t>
      </w: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私は、常設や期間限定など何らかの手法で足湯を設置出来ないか調べてみたが、問題点が多かった。例えば、温泉を運んできて利用する場合でも、登別温泉の硫黄泉では機械の腐食のリスクがあり難しいだろうと思われる。しかし、カルルス温泉や虎杖浜温泉の泉質であれば問題なく利用できそうだった。ただ、設置した場合に排水を流せるのかという法的な問題があったり、配管を事前に埋設しておかなければならず後付けは難しいだろうということであった。</w:t>
      </w:r>
    </w:p>
    <w:p>
      <w:pPr>
        <w:pStyle w:val="0"/>
        <w:ind w:firstLine="240" w:firstLineChars="100"/>
        <w:rPr>
          <w:rFonts w:hint="default" w:asciiTheme="minorEastAsia" w:hAnsiTheme="minorEastAsia"/>
          <w:sz w:val="24"/>
        </w:rPr>
      </w:pPr>
      <w:r>
        <w:rPr>
          <w:rFonts w:hint="eastAsia" w:asciiTheme="minorEastAsia" w:hAnsiTheme="minorEastAsia"/>
          <w:sz w:val="24"/>
        </w:rPr>
        <w:t>市役所新庁舎が出来るという事で、若者からお年寄りまで多くの人が集うエリアになればと思うし、学生など色んな人達のアイデアを盛り込んで生かせるような取り組みにしていきたい。また、別の部会の話となってしまうかもしれないが、市役所が移転した後、街が空洞化してしまうのではないかと懸念される。市役所が移転することがマイナスとならず、プラスに変えていけるような取り組みを行っていきたい。</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やはり、若い人が行きたいなと思うような庁舎を作るのが一番良いのかなと思う。あまり遊び心を入れすぎるのはまずいと思うが、必要最低限、フリー</w:t>
      </w:r>
      <w:r>
        <w:rPr>
          <w:rFonts w:hint="eastAsia" w:asciiTheme="minorEastAsia" w:hAnsiTheme="minorEastAsia"/>
          <w:sz w:val="24"/>
        </w:rPr>
        <w:t>Wi-Fi</w:t>
      </w:r>
      <w:r>
        <w:rPr>
          <w:rFonts w:hint="eastAsia" w:asciiTheme="minorEastAsia" w:hAnsiTheme="minorEastAsia"/>
          <w:sz w:val="24"/>
        </w:rPr>
        <w:t>を庁舎内だけでなく屋外でも使えるようにして、ちょっとした休憩や生徒さんたちが勉強をするために活用することができるようにするなどは最低限必要かなと思う。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（篠原総括主幹）</w:t>
      </w:r>
    </w:p>
    <w:p>
      <w:pPr>
        <w:pStyle w:val="0"/>
        <w:rPr>
          <w:rFonts w:hint="default" w:asciiTheme="minorEastAsia" w:hAnsiTheme="minorEastAsia"/>
          <w:sz w:val="24"/>
        </w:rPr>
      </w:pPr>
      <w:r>
        <w:rPr>
          <w:rFonts w:hint="eastAsia" w:asciiTheme="minorEastAsia" w:hAnsiTheme="minorEastAsia"/>
          <w:sz w:val="24"/>
        </w:rPr>
        <w:t>　フリー</w:t>
      </w:r>
      <w:r>
        <w:rPr>
          <w:rFonts w:hint="eastAsia" w:asciiTheme="minorEastAsia" w:hAnsiTheme="minorEastAsia"/>
          <w:sz w:val="24"/>
        </w:rPr>
        <w:t>Wi-Fi</w:t>
      </w:r>
      <w:r>
        <w:rPr>
          <w:rFonts w:hint="eastAsia" w:asciiTheme="minorEastAsia" w:hAnsiTheme="minorEastAsia"/>
          <w:sz w:val="24"/>
        </w:rPr>
        <w:t>については色々と調べたが、レストランなどで見かけるような、パスワードを入れればすぐ接続できるような方式については、総務省から好ましくないとの見解が出されている。法律として定められたものではないが、そのようなガイドラインが意外と厳しく定められており、簡単には行かないなと実感しているところであ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～議題掘り起しのため、篠原総括主幹より現在の構想及びインクルーシブ公園に関して再度説明～</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（部会員）</w:t>
      </w:r>
    </w:p>
    <w:p>
      <w:pPr>
        <w:pStyle w:val="0"/>
        <w:rPr>
          <w:rFonts w:hint="default" w:asciiTheme="minorEastAsia" w:hAnsiTheme="minorEastAsia"/>
          <w:sz w:val="24"/>
        </w:rPr>
      </w:pPr>
      <w:r>
        <w:rPr>
          <w:rFonts w:hint="eastAsia" w:asciiTheme="minorEastAsia" w:hAnsiTheme="minorEastAsia"/>
          <w:sz w:val="24"/>
        </w:rPr>
        <w:t>　子どもが小さいころは障害を持った子を一緒に連れていくとか、そういったことにあまり抵抗がなかったが、中学、高校に上がるに連れて一緒に住む機会がなくなっていく気がする。今、そこを作ることで登別がモデル的な市になるというような発信をする、それが住民の増加にもつながるのではないか。</w:t>
      </w:r>
    </w:p>
    <w:p>
      <w:pPr>
        <w:pStyle w:val="0"/>
        <w:rPr>
          <w:rFonts w:hint="default"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～次回日程：９月２２日を予定～</w:t>
      </w:r>
    </w:p>
    <w:sectPr>
      <w:pgSz w:w="11906" w:h="16838"/>
      <w:pgMar w:top="1440" w:right="1080" w:bottom="1304" w:left="108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bottom w:val="thickThinSmallGap" w:color="ED7D31" w:themeColor="accent2" w:sz="12" w:space="3"/>
      </w:pBdr>
      <w:shd w:val="clear" w:color="auto" w:themeFill="accent2" w:themeFillTint="FF" w:themeFillShade="FF"/>
      <w:spacing w:before="120" w:beforeLines="0" w:beforeAutospacing="0" w:after="120" w:afterLines="0" w:afterAutospacing="0" w:line="400" w:lineRule="exact"/>
      <w:ind w:left="-23"/>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6"/>
    <w:uiPriority w:val="0"/>
    <w:qFormat/>
    <w:pPr>
      <w:pBdr>
        <w:bottom w:val="single" w:color="ED7D31" w:themeColor="accent2" w:sz="12" w:space="1"/>
      </w:pBdr>
      <w:spacing w:before="180" w:beforeLines="50" w:beforeAutospacing="0" w:after="108" w:afterLines="30" w:afterAutospacing="0"/>
      <w:outlineLvl w:val="1"/>
    </w:pPr>
    <w:rPr>
      <w:rFonts w:asciiTheme="majorHAnsi" w:hAnsiTheme="majorHAnsi" w:eastAsiaTheme="majorEastAsia"/>
      <w:b w:val="1"/>
      <w:color w:val="ED7D31" w:themeColor="accent2"/>
      <w:sz w:val="24"/>
    </w:rPr>
  </w:style>
  <w:style w:type="paragraph" w:styleId="3">
    <w:name w:val="heading 3"/>
    <w:basedOn w:val="0"/>
    <w:next w:val="3"/>
    <w:link w:val="47"/>
    <w:uiPriority w:val="0"/>
    <w:qFormat/>
    <w:pPr>
      <w:spacing w:before="180" w:beforeLines="50" w:beforeAutospacing="0"/>
      <w:outlineLvl w:val="2"/>
    </w:pPr>
    <w:rPr>
      <w:rFonts w:asciiTheme="majorHAnsi" w:hAnsiTheme="majorHAnsi" w:eastAsiaTheme="majorEastAsia"/>
      <w:b w:val="1"/>
      <w:color w:val="ED7D31" w:themeColor="accent2"/>
      <w:sz w:val="24"/>
    </w:rPr>
  </w:style>
  <w:style w:type="paragraph" w:styleId="4">
    <w:name w:val="heading 4"/>
    <w:basedOn w:val="3"/>
    <w:next w:val="4"/>
    <w:link w:val="48"/>
    <w:uiPriority w:val="0"/>
    <w:qFormat/>
    <w:pPr>
      <w:ind w:left="100" w:leftChars="100"/>
      <w:outlineLvl w:val="3"/>
    </w:pPr>
  </w:style>
  <w:style w:type="paragraph" w:styleId="5">
    <w:name w:val="heading 5"/>
    <w:basedOn w:val="4"/>
    <w:next w:val="5"/>
    <w:link w:val="49"/>
    <w:uiPriority w:val="0"/>
    <w:qFormat/>
    <w:pPr>
      <w:ind w:left="200" w:leftChars="200"/>
      <w:outlineLvl w:val="4"/>
    </w:pPr>
  </w:style>
  <w:style w:type="paragraph" w:styleId="6">
    <w:name w:val="heading 6"/>
    <w:basedOn w:val="5"/>
    <w:next w:val="6"/>
    <w:link w:val="50"/>
    <w:uiPriority w:val="0"/>
    <w:qFormat/>
    <w:pPr>
      <w:ind w:left="300" w:leftChars="300"/>
      <w:outlineLvl w:val="5"/>
    </w:pPr>
  </w:style>
  <w:style w:type="paragraph" w:styleId="7">
    <w:name w:val="heading 7"/>
    <w:basedOn w:val="6"/>
    <w:next w:val="7"/>
    <w:link w:val="51"/>
    <w:uiPriority w:val="0"/>
    <w:qFormat/>
    <w:pPr>
      <w:ind w:left="400" w:leftChars="400"/>
      <w:outlineLvl w:val="6"/>
    </w:pPr>
    <w:rPr>
      <w:rFonts w:asciiTheme="minorHAnsi" w:hAnsiTheme="minorHAnsi"/>
    </w:rPr>
  </w:style>
  <w:style w:type="paragraph" w:styleId="8">
    <w:name w:val="heading 8"/>
    <w:basedOn w:val="7"/>
    <w:next w:val="8"/>
    <w:link w:val="52"/>
    <w:uiPriority w:val="0"/>
    <w:qFormat/>
    <w:pPr>
      <w:ind w:left="500" w:leftChars="500"/>
      <w:outlineLvl w:val="7"/>
    </w:pPr>
  </w:style>
  <w:style w:type="paragraph" w:styleId="9">
    <w:name w:val="heading 9"/>
    <w:basedOn w:val="8"/>
    <w:next w:val="9"/>
    <w:link w:val="53"/>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ind w:left="1468" w:right="1468"/>
    </w:pPr>
  </w:style>
  <w:style w:type="paragraph" w:styleId="18">
    <w:name w:val="Subtitle"/>
    <w:basedOn w:val="0"/>
    <w:next w:val="18"/>
    <w:link w:val="19"/>
    <w:uiPriority w:val="0"/>
    <w:qFormat/>
    <w:pPr>
      <w:jc w:val="left"/>
      <w:outlineLvl w:val="1"/>
    </w:pPr>
    <w:rPr>
      <w:rFonts w:asciiTheme="majorHAnsi" w:hAnsiTheme="majorHAnsi" w:eastAsiaTheme="majorEastAsia"/>
      <w:b w:val="1"/>
      <w:color w:val="F4B084" w:themeColor="accent2" w:themeTint="99"/>
      <w:sz w:val="28"/>
    </w:rPr>
  </w:style>
  <w:style w:type="character" w:styleId="19" w:customStyle="1">
    <w:name w:val="副題 (文字)"/>
    <w:basedOn w:val="10"/>
    <w:next w:val="19"/>
    <w:link w:val="18"/>
    <w:uiPriority w:val="0"/>
    <w:rPr>
      <w:rFonts w:asciiTheme="majorHAnsi" w:hAnsiTheme="majorHAnsi" w:eastAsiaTheme="majorEastAsia"/>
      <w:b w:val="1"/>
      <w:color w:val="F4B084" w:themeColor="accent2" w:themeTint="99"/>
      <w:sz w:val="28"/>
    </w:rPr>
  </w:style>
  <w:style w:type="paragraph" w:styleId="20">
    <w:name w:val="caption"/>
    <w:basedOn w:val="0"/>
    <w:next w:val="20"/>
    <w:link w:val="0"/>
    <w:uiPriority w:val="0"/>
    <w:semiHidden/>
    <w:qFormat/>
    <w:rPr>
      <w:rFonts w:eastAsiaTheme="majorEastAsia"/>
      <w:b w:val="1"/>
      <w:color w:val="ED7D31" w:themeColor="accent2"/>
      <w:sz w:val="18"/>
    </w:rPr>
  </w:style>
  <w:style w:type="character" w:styleId="21">
    <w:name w:val="Strong"/>
    <w:basedOn w:val="10"/>
    <w:next w:val="21"/>
    <w:link w:val="0"/>
    <w:uiPriority w:val="0"/>
    <w:qFormat/>
    <w:rPr>
      <w:rFonts w:asciiTheme="minorHAnsi" w:hAnsiTheme="minorHAnsi" w:eastAsiaTheme="minorEastAsia"/>
      <w:b w:val="1"/>
      <w:color w:val="ED7D31" w:themeColor="accent2"/>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2">
    <w:name w:val="Emphasis"/>
    <w:basedOn w:val="10"/>
    <w:next w:val="22"/>
    <w:link w:val="0"/>
    <w:uiPriority w:val="0"/>
    <w:qFormat/>
    <w:rPr>
      <w:rFonts w:asciiTheme="minorHAnsi" w:hAnsiTheme="minorHAnsi" w:eastAsiaTheme="minorEastAsia"/>
      <w:b w:val="1"/>
      <w:i w:val="1"/>
      <w:color w:val="ED7D31" w:themeColor="accent2"/>
      <w:sz w:val="24"/>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rPr>
      <w:sz w:val="18"/>
    </w:rPr>
  </w:style>
  <w:style w:type="character" w:styleId="26" w:customStyle="1">
    <w:name w:val="日付 (文字)"/>
    <w:basedOn w:val="10"/>
    <w:next w:val="26"/>
    <w:link w:val="25"/>
    <w:uiPriority w:val="0"/>
    <w:rPr>
      <w:rFonts w:asciiTheme="minorHAnsi" w:hAnsiTheme="minorHAnsi" w:eastAsiaTheme="minorEastAsia"/>
      <w:sz w:val="18"/>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rFonts w:eastAsiaTheme="majorEastAsia"/>
    </w:rPr>
  </w:style>
  <w:style w:type="paragraph" w:styleId="36">
    <w:name w:val="toc 2"/>
    <w:basedOn w:val="0"/>
    <w:next w:val="36"/>
    <w:link w:val="0"/>
    <w:uiPriority w:val="0"/>
    <w:pPr>
      <w:ind w:left="300" w:leftChars="300"/>
    </w:pPr>
    <w:rPr>
      <w:i w:val="1"/>
    </w:rPr>
  </w:style>
  <w:style w:type="paragraph" w:styleId="37">
    <w:name w:val="toc 3"/>
    <w:basedOn w:val="0"/>
    <w:next w:val="37"/>
    <w:link w:val="0"/>
    <w:uiPriority w:val="0"/>
    <w:pPr>
      <w:ind w:left="400" w:leftChars="400"/>
    </w:pPr>
    <w:rPr>
      <w:i w:val="1"/>
    </w:rPr>
  </w:style>
  <w:style w:type="paragraph" w:styleId="38">
    <w:name w:val="toc 4"/>
    <w:basedOn w:val="0"/>
    <w:next w:val="38"/>
    <w:link w:val="0"/>
    <w:uiPriority w:val="0"/>
    <w:pPr>
      <w:ind w:left="500" w:leftChars="5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C45811" w:themeColor="accent2" w:themeShade="BF"/>
      <w:sz w:val="40"/>
    </w:rPr>
  </w:style>
  <w:style w:type="character" w:styleId="44" w:customStyle="1">
    <w:name w:val="表題 (文字)"/>
    <w:basedOn w:val="10"/>
    <w:next w:val="44"/>
    <w:link w:val="43"/>
    <w:uiPriority w:val="0"/>
    <w:rPr>
      <w:rFonts w:asciiTheme="majorHAnsi" w:hAnsiTheme="majorHAnsi" w:eastAsiaTheme="majorEastAsia"/>
      <w:b w:val="1"/>
      <w:color w:val="C45811" w:themeColor="accent2" w:themeShade="BF"/>
      <w:sz w:val="40"/>
    </w:rPr>
  </w:style>
  <w:style w:type="character" w:styleId="45" w:customStyle="1">
    <w:name w:val="見出し 1 (文字)"/>
    <w:basedOn w:val="10"/>
    <w:next w:val="45"/>
    <w:link w:val="1"/>
    <w:uiPriority w:val="0"/>
    <w:rPr>
      <w:rFonts w:asciiTheme="majorHAnsi" w:hAnsiTheme="majorHAnsi" w:eastAsiaTheme="majorEastAsia"/>
      <w:b w:val="1"/>
      <w:color w:val="FFFFFF" w:themeColor="background1"/>
      <w:sz w:val="28"/>
      <w:shd w:val="clear" w:color="auto" w:themeFill="accent2" w:themeFillTint="FF" w:themeFillShade="FF"/>
    </w:rPr>
  </w:style>
  <w:style w:type="character" w:styleId="46" w:customStyle="1">
    <w:name w:val="見出し 2 (文字)"/>
    <w:basedOn w:val="10"/>
    <w:next w:val="46"/>
    <w:link w:val="2"/>
    <w:uiPriority w:val="0"/>
    <w:rPr>
      <w:rFonts w:asciiTheme="majorHAnsi" w:hAnsiTheme="majorHAnsi" w:eastAsiaTheme="majorEastAsia"/>
      <w:b w:val="1"/>
      <w:color w:val="ED7D31" w:themeColor="accent2"/>
      <w:sz w:val="24"/>
    </w:rPr>
  </w:style>
  <w:style w:type="character" w:styleId="47" w:customStyle="1">
    <w:name w:val="見出し 3 (文字)"/>
    <w:basedOn w:val="10"/>
    <w:next w:val="47"/>
    <w:link w:val="3"/>
    <w:uiPriority w:val="0"/>
    <w:rPr>
      <w:rFonts w:asciiTheme="majorHAnsi" w:hAnsiTheme="majorHAnsi" w:eastAsiaTheme="majorEastAsia"/>
      <w:b w:val="1"/>
      <w:color w:val="ED7D31" w:themeColor="accent2"/>
      <w:sz w:val="24"/>
    </w:rPr>
  </w:style>
  <w:style w:type="character" w:styleId="48" w:customStyle="1">
    <w:name w:val="見出し 4 (文字)"/>
    <w:basedOn w:val="10"/>
    <w:next w:val="48"/>
    <w:link w:val="4"/>
    <w:uiPriority w:val="0"/>
    <w:rPr>
      <w:rFonts w:asciiTheme="majorHAnsi" w:hAnsiTheme="majorHAnsi" w:eastAsiaTheme="majorEastAsia"/>
      <w:b w:val="1"/>
      <w:color w:val="ED7D31" w:themeColor="accent2"/>
      <w:sz w:val="24"/>
    </w:rPr>
  </w:style>
  <w:style w:type="character" w:styleId="49" w:customStyle="1">
    <w:name w:val="見出し 5 (文字)"/>
    <w:basedOn w:val="10"/>
    <w:next w:val="49"/>
    <w:link w:val="5"/>
    <w:uiPriority w:val="0"/>
    <w:rPr>
      <w:rFonts w:asciiTheme="majorHAnsi" w:hAnsiTheme="majorHAnsi" w:eastAsiaTheme="majorEastAsia"/>
      <w:b w:val="1"/>
      <w:color w:val="ED7D31" w:themeColor="accent2"/>
      <w:sz w:val="24"/>
    </w:rPr>
  </w:style>
  <w:style w:type="character" w:styleId="50" w:customStyle="1">
    <w:name w:val="見出し 6 (文字)"/>
    <w:basedOn w:val="10"/>
    <w:next w:val="50"/>
    <w:link w:val="6"/>
    <w:uiPriority w:val="0"/>
    <w:rPr>
      <w:rFonts w:asciiTheme="majorHAnsi" w:hAnsiTheme="majorHAnsi" w:eastAsiaTheme="majorEastAsia"/>
      <w:b w:val="1"/>
      <w:color w:val="ED7D31" w:themeColor="accent2"/>
      <w:sz w:val="24"/>
    </w:rPr>
  </w:style>
  <w:style w:type="character" w:styleId="51" w:customStyle="1">
    <w:name w:val="見出し 7 (文字)"/>
    <w:basedOn w:val="10"/>
    <w:next w:val="51"/>
    <w:link w:val="7"/>
    <w:uiPriority w:val="0"/>
    <w:rPr>
      <w:rFonts w:asciiTheme="minorHAnsi" w:hAnsiTheme="minorHAnsi" w:eastAsiaTheme="majorEastAsia"/>
      <w:b w:val="1"/>
      <w:color w:val="ED7D31" w:themeColor="accent2"/>
      <w:sz w:val="24"/>
    </w:rPr>
  </w:style>
  <w:style w:type="character" w:styleId="52" w:customStyle="1">
    <w:name w:val="見出し 8 (文字)"/>
    <w:basedOn w:val="10"/>
    <w:next w:val="52"/>
    <w:link w:val="8"/>
    <w:uiPriority w:val="0"/>
    <w:rPr>
      <w:rFonts w:asciiTheme="minorHAnsi" w:hAnsiTheme="minorHAnsi" w:eastAsiaTheme="majorEastAsia"/>
      <w:b w:val="1"/>
      <w:color w:val="ED7D31" w:themeColor="accent2"/>
      <w:sz w:val="24"/>
    </w:rPr>
  </w:style>
  <w:style w:type="character" w:styleId="53" w:customStyle="1">
    <w:name w:val="見出し 9 (文字)"/>
    <w:basedOn w:val="10"/>
    <w:next w:val="53"/>
    <w:link w:val="9"/>
    <w:uiPriority w:val="0"/>
    <w:rPr>
      <w:rFonts w:asciiTheme="minorHAnsi" w:hAnsiTheme="minorHAnsi" w:eastAsiaTheme="majorEastAsia"/>
      <w:b w:val="1"/>
      <w:color w:val="ED7D31" w:themeColor="accent2"/>
      <w:sz w:val="24"/>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1554</TotalTime>
  <Pages>2</Pages>
  <Words>2</Words>
  <Characters>1553</Characters>
  <Application>JUST Note</Application>
  <Lines>73</Lines>
  <Paragraphs>37</Paragraphs>
  <CharactersWithSpaces>1585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松下 英冬</dc:creator>
  <cp:lastModifiedBy>sugawara6251</cp:lastModifiedBy>
  <dcterms:created xsi:type="dcterms:W3CDTF">2023-02-06T04:13:00Z</dcterms:created>
  <dcterms:modified xsi:type="dcterms:W3CDTF">2025-08-27T13:24:50Z</dcterms:modified>
  <cp:revision>27</cp:revision>
</cp:coreProperties>
</file>