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第２６回登別市市民自治推進委員会　ぬくもり部会議事録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令和元年　９月１３日（金）１８時００分～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第２委員会室</w:t>
            </w:r>
          </w:p>
        </w:tc>
      </w:tr>
      <w:tr>
        <w:trPr/>
        <w:tc>
          <w:tcPr>
            <w:tcW w:w="169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長）田渕　純勝</w:t>
            </w:r>
          </w:p>
          <w:p>
            <w:pPr>
              <w:pStyle w:val="0"/>
              <w:rPr>
                <w:rFonts w:hint="default" w:asciiTheme="minorEastAsia" w:hAnsiTheme="minorEastAsia"/>
                <w:sz w:val="24"/>
              </w:rPr>
            </w:pPr>
            <w:r>
              <w:rPr>
                <w:rFonts w:hint="eastAsia" w:asciiTheme="minorEastAsia" w:hAnsiTheme="minorEastAsia"/>
                <w:sz w:val="24"/>
              </w:rPr>
              <w:t>（副部会長）雨洗　康江</w:t>
            </w:r>
            <w:bookmarkStart w:id="0" w:name="_GoBack"/>
            <w:bookmarkEnd w:id="0"/>
          </w:p>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員）岩浅　眞純、今　順子、鎌田　和子、佐藤　画美</w:t>
            </w:r>
          </w:p>
          <w:p>
            <w:pPr>
              <w:pStyle w:val="0"/>
              <w:rPr>
                <w:rFonts w:hint="default" w:asciiTheme="minorEastAsia" w:hAnsiTheme="minorEastAsia"/>
                <w:sz w:val="24"/>
              </w:rPr>
            </w:pPr>
            <w:r>
              <w:rPr>
                <w:rFonts w:hint="eastAsia" w:asciiTheme="minorEastAsia" w:hAnsiTheme="minorEastAsia"/>
                <w:sz w:val="24"/>
              </w:rPr>
              <w:t>（庁内委員）沼田　久人、山本　直人</w:t>
            </w:r>
          </w:p>
          <w:p>
            <w:pPr>
              <w:pStyle w:val="0"/>
              <w:rPr>
                <w:rFonts w:hint="default" w:asciiTheme="minorEastAsia" w:hAnsiTheme="minorEastAsia"/>
                <w:sz w:val="24"/>
              </w:rPr>
            </w:pP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局）大越　智輝、塚崎　翔太</w:t>
            </w:r>
          </w:p>
        </w:tc>
      </w:tr>
      <w:tr>
        <w:trPr/>
        <w:tc>
          <w:tcPr>
            <w:tcW w:w="169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収穫祭の内容について</w:t>
            </w:r>
          </w:p>
        </w:tc>
      </w:tr>
    </w:tbl>
    <w:p>
      <w:pPr>
        <w:pStyle w:val="0"/>
        <w:ind w:left="1680" w:hanging="1680" w:hangingChars="700"/>
        <w:rPr>
          <w:rFonts w:hint="default" w:asciiTheme="minorEastAsia" w:hAnsiTheme="minorEastAsia"/>
          <w:sz w:val="24"/>
        </w:rPr>
      </w:pPr>
    </w:p>
    <w:p>
      <w:pPr>
        <w:pStyle w:val="0"/>
        <w:rPr>
          <w:rFonts w:hint="default"/>
          <w:sz w:val="24"/>
        </w:rPr>
      </w:pPr>
      <w:r>
        <w:rPr>
          <w:rFonts w:hint="eastAsia"/>
          <w:sz w:val="24"/>
        </w:rPr>
        <w:t>●</w:t>
      </w:r>
      <w:r>
        <w:rPr>
          <w:rFonts w:hint="eastAsia"/>
          <w:sz w:val="24"/>
        </w:rPr>
        <w:t xml:space="preserve"> </w:t>
      </w:r>
      <w:r>
        <w:rPr>
          <w:rFonts w:hint="eastAsia"/>
          <w:sz w:val="24"/>
        </w:rPr>
        <w:t>会議での協議事項</w:t>
      </w:r>
    </w:p>
    <w:p>
      <w:pPr>
        <w:pStyle w:val="0"/>
        <w:ind w:left="240" w:hanging="240" w:hangingChars="100"/>
        <w:rPr>
          <w:rFonts w:hint="default"/>
          <w:sz w:val="24"/>
        </w:rPr>
      </w:pPr>
      <w:r>
        <w:rPr>
          <w:rFonts w:hint="eastAsia"/>
          <w:sz w:val="24"/>
        </w:rPr>
        <w:t>・現在までの収穫際への参加者数は関係者・お手伝いの学生も含め約１００名。当日参加する方もいるので最終的には１００～１２０名ほどになると思われる。</w:t>
      </w:r>
    </w:p>
    <w:p>
      <w:pPr>
        <w:pStyle w:val="0"/>
        <w:ind w:left="240" w:hanging="240" w:hangingChars="100"/>
        <w:rPr>
          <w:rFonts w:hint="default"/>
          <w:sz w:val="24"/>
        </w:rPr>
      </w:pPr>
      <w:r>
        <w:rPr>
          <w:rFonts w:hint="eastAsia"/>
          <w:sz w:val="24"/>
        </w:rPr>
        <w:t>・参加するお手伝いの学生の人数は次のとおり。</w:t>
      </w:r>
    </w:p>
    <w:p>
      <w:pPr>
        <w:pStyle w:val="0"/>
        <w:ind w:left="240" w:hanging="240" w:hangingChars="100"/>
        <w:rPr>
          <w:rFonts w:hint="default"/>
          <w:sz w:val="24"/>
        </w:rPr>
      </w:pPr>
      <w:r>
        <w:rPr>
          <w:rFonts w:hint="eastAsia"/>
          <w:sz w:val="24"/>
        </w:rPr>
        <w:t>　緑陽中学校　：８名＋先生</w:t>
      </w:r>
    </w:p>
    <w:p>
      <w:pPr>
        <w:pStyle w:val="0"/>
        <w:ind w:left="240" w:hanging="240" w:hangingChars="100"/>
        <w:rPr>
          <w:rFonts w:hint="default"/>
          <w:sz w:val="24"/>
        </w:rPr>
      </w:pPr>
      <w:r>
        <w:rPr>
          <w:rFonts w:hint="eastAsia"/>
          <w:sz w:val="24"/>
        </w:rPr>
        <w:t>　登別青嶺高校：４名＋先生</w:t>
      </w:r>
    </w:p>
    <w:p>
      <w:pPr>
        <w:pStyle w:val="0"/>
        <w:ind w:left="240" w:hanging="240" w:hangingChars="100"/>
        <w:rPr>
          <w:rFonts w:hint="default"/>
          <w:sz w:val="24"/>
        </w:rPr>
      </w:pPr>
      <w:r>
        <w:rPr>
          <w:rFonts w:hint="eastAsia"/>
          <w:sz w:val="24"/>
        </w:rPr>
        <w:t>　北斗文化学園：６名</w:t>
      </w:r>
    </w:p>
    <w:p>
      <w:pPr>
        <w:pStyle w:val="0"/>
        <w:ind w:left="240" w:hanging="240" w:hangingChars="100"/>
        <w:rPr>
          <w:rFonts w:hint="default"/>
          <w:sz w:val="24"/>
        </w:rPr>
      </w:pPr>
      <w:r>
        <w:rPr>
          <w:rFonts w:hint="eastAsia"/>
          <w:sz w:val="24"/>
        </w:rPr>
        <w:t>・登別市社会福祉協議会のボランティア行事用保険には職親会で加入済み。</w:t>
      </w:r>
    </w:p>
    <w:p>
      <w:pPr>
        <w:pStyle w:val="0"/>
        <w:ind w:left="240" w:hanging="240" w:hangingChars="100"/>
        <w:rPr>
          <w:rFonts w:hint="default"/>
          <w:sz w:val="24"/>
        </w:rPr>
      </w:pPr>
      <w:r>
        <w:rPr>
          <w:rFonts w:hint="eastAsia"/>
          <w:sz w:val="24"/>
        </w:rPr>
        <w:t>・釜は㈱ネットワークで必要数が確保できたため、外部から借用する必要はない。</w:t>
      </w:r>
    </w:p>
    <w:p>
      <w:pPr>
        <w:pStyle w:val="0"/>
        <w:ind w:left="240" w:hanging="240" w:hangingChars="100"/>
        <w:rPr>
          <w:rFonts w:hint="default"/>
          <w:sz w:val="24"/>
        </w:rPr>
      </w:pPr>
      <w:r>
        <w:rPr>
          <w:rFonts w:hint="eastAsia"/>
          <w:sz w:val="24"/>
        </w:rPr>
        <w:t>・前日の１３時３０分より、桜木婦人研修の家の机と椅子を会場へ運び入れる（部会長、㈱ネットワーク、事務局で対応）。</w:t>
      </w:r>
    </w:p>
    <w:p>
      <w:pPr>
        <w:pStyle w:val="0"/>
        <w:ind w:left="240" w:hanging="240" w:hangingChars="100"/>
        <w:rPr>
          <w:rFonts w:hint="default"/>
          <w:sz w:val="24"/>
        </w:rPr>
      </w:pPr>
      <w:r>
        <w:rPr>
          <w:rFonts w:hint="eastAsia"/>
          <w:sz w:val="24"/>
        </w:rPr>
        <w:t>・前日、リリー文化幼稚園からもパイプ椅子を５０脚運び込み、収穫祭翌日以降に回収する。運搬は幼稚園バスで行う。</w:t>
      </w:r>
    </w:p>
    <w:p>
      <w:pPr>
        <w:pStyle w:val="0"/>
        <w:ind w:left="240" w:hanging="240" w:hangingChars="100"/>
        <w:rPr>
          <w:rFonts w:hint="default"/>
          <w:sz w:val="24"/>
        </w:rPr>
      </w:pPr>
      <w:r>
        <w:rPr>
          <w:rFonts w:hint="eastAsia"/>
          <w:sz w:val="24"/>
        </w:rPr>
        <w:t>・受け付け、参加料徴収はサロン入り口で行う。</w:t>
      </w:r>
    </w:p>
    <w:p>
      <w:pPr>
        <w:pStyle w:val="0"/>
        <w:ind w:left="240" w:hanging="240" w:hangingChars="100"/>
        <w:rPr>
          <w:rFonts w:hint="default"/>
          <w:sz w:val="24"/>
        </w:rPr>
      </w:pPr>
      <w:r>
        <w:rPr>
          <w:rFonts w:hint="eastAsia"/>
          <w:sz w:val="24"/>
        </w:rPr>
        <w:t>・開会時、市長と仲川委員長、岩浅委員があいさつを行う。</w:t>
      </w:r>
    </w:p>
    <w:p>
      <w:pPr>
        <w:pStyle w:val="0"/>
        <w:ind w:left="240" w:hanging="240" w:hangingChars="100"/>
        <w:rPr>
          <w:rFonts w:hint="default"/>
          <w:sz w:val="24"/>
        </w:rPr>
      </w:pPr>
      <w:r>
        <w:rPr>
          <w:rFonts w:hint="eastAsia"/>
          <w:sz w:val="24"/>
        </w:rPr>
        <w:t>・豚汁の調理には、あらかじめ掘ったじゃがいもを使用し、当日掘るじゃがいもはコンテナに保管する。</w:t>
      </w:r>
    </w:p>
    <w:p>
      <w:pPr>
        <w:pStyle w:val="0"/>
        <w:ind w:left="240" w:hanging="240" w:hangingChars="100"/>
        <w:rPr>
          <w:rFonts w:hint="default"/>
          <w:sz w:val="24"/>
        </w:rPr>
      </w:pPr>
      <w:r>
        <w:rPr>
          <w:rFonts w:hint="eastAsia"/>
          <w:sz w:val="24"/>
        </w:rPr>
        <w:t>・岩浅部会員より会場でじゃがいもを販売する案が出されたが、普段から「大地のニマ」で販売しているため、収穫祭での販売は行わないこととなった。</w:t>
      </w:r>
    </w:p>
    <w:p>
      <w:pPr>
        <w:pStyle w:val="0"/>
        <w:ind w:left="240" w:hanging="240" w:hangingChars="100"/>
        <w:rPr>
          <w:rFonts w:hint="default"/>
          <w:sz w:val="24"/>
        </w:rPr>
      </w:pPr>
      <w:r>
        <w:rPr>
          <w:rFonts w:hint="eastAsia"/>
          <w:sz w:val="24"/>
        </w:rPr>
        <w:t>・手洗い場での手拭きにはペーパータオルを使用する。</w:t>
      </w:r>
    </w:p>
    <w:p>
      <w:pPr>
        <w:pStyle w:val="0"/>
        <w:ind w:left="240" w:hanging="240" w:hangingChars="100"/>
        <w:rPr>
          <w:rFonts w:hint="default"/>
          <w:sz w:val="24"/>
        </w:rPr>
      </w:pPr>
      <w:r>
        <w:rPr>
          <w:rFonts w:hint="eastAsia"/>
          <w:sz w:val="24"/>
        </w:rPr>
        <w:t>・トイレはサロンのみ開放することとする（屋外トイレは使用しない）。</w:t>
      </w:r>
    </w:p>
    <w:p>
      <w:pPr>
        <w:pStyle w:val="0"/>
        <w:ind w:left="240" w:hanging="240" w:hangingChars="100"/>
        <w:rPr>
          <w:rFonts w:hint="default"/>
          <w:sz w:val="24"/>
        </w:rPr>
      </w:pPr>
      <w:r>
        <w:rPr>
          <w:rFonts w:hint="eastAsia"/>
          <w:sz w:val="24"/>
        </w:rPr>
        <w:t>・車椅子用ゴムマットは使用しない。</w:t>
      </w:r>
    </w:p>
    <w:p>
      <w:pPr>
        <w:pStyle w:val="0"/>
        <w:ind w:left="240" w:hanging="240" w:hangingChars="100"/>
        <w:rPr>
          <w:rFonts w:hint="default"/>
          <w:sz w:val="24"/>
        </w:rPr>
      </w:pPr>
      <w:r>
        <w:rPr>
          <w:rFonts w:hint="eastAsia"/>
          <w:sz w:val="24"/>
        </w:rPr>
        <w:t>・厨房での作業に際しては上靴、エプロン・三角巾に類するものを着用していただく。</w:t>
      </w:r>
    </w:p>
    <w:p>
      <w:pPr>
        <w:pStyle w:val="0"/>
        <w:ind w:left="240" w:hanging="240" w:hangingChars="100"/>
        <w:rPr>
          <w:rFonts w:hint="default"/>
          <w:sz w:val="24"/>
        </w:rPr>
      </w:pPr>
      <w:r>
        <w:rPr>
          <w:rFonts w:hint="eastAsia"/>
          <w:sz w:val="24"/>
        </w:rPr>
        <w:t>・関係者は８時３０分にサロン入り口に集合とし、農道脇を駐車場として使用することとする。</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・当日の役割分担およびタイムスケジュールは、次のとおりとする。</w:t>
      </w:r>
    </w:p>
    <w:tbl>
      <w:tblPr>
        <w:tblStyle w:val="11"/>
        <w:tblW w:w="898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679"/>
        <w:gridCol w:w="3220"/>
        <w:gridCol w:w="2746"/>
        <w:gridCol w:w="2340"/>
      </w:tblGrid>
      <w:tr>
        <w:trPr>
          <w:trHeight w:val="270" w:hRule="atLeast"/>
        </w:trPr>
        <w:tc>
          <w:tcPr>
            <w:tcW w:w="67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tcMar>
              <w:top w:w="0" w:type="dxa"/>
              <w:left w:w="5" w:type="dxa"/>
              <w:bottom w:w="0" w:type="dxa"/>
              <w:right w:w="5" w:type="dxa"/>
            </w:tcMar>
            <w:vAlign w:val="center"/>
          </w:tcPr>
          <w:p>
            <w:pPr>
              <w:pStyle w:val="0"/>
              <w:shd w:val="clear" w:color="auto" w:fill="EEECE1"/>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時刻</w:t>
            </w:r>
          </w:p>
        </w:tc>
        <w:tc>
          <w:tcPr>
            <w:tcW w:w="3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tcMar>
              <w:top w:w="0" w:type="dxa"/>
              <w:left w:w="5" w:type="dxa"/>
              <w:bottom w:w="0" w:type="dxa"/>
              <w:right w:w="5" w:type="dxa"/>
            </w:tcMar>
            <w:vAlign w:val="center"/>
          </w:tcPr>
          <w:p>
            <w:pPr>
              <w:pStyle w:val="0"/>
              <w:shd w:val="clear" w:color="auto" w:fill="EEECE1"/>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屋外</w:t>
            </w:r>
          </w:p>
        </w:tc>
        <w:tc>
          <w:tcPr>
            <w:tcW w:w="2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tcMar>
              <w:top w:w="0" w:type="dxa"/>
              <w:left w:w="5" w:type="dxa"/>
              <w:bottom w:w="0" w:type="dxa"/>
              <w:right w:w="5" w:type="dxa"/>
            </w:tcMar>
            <w:vAlign w:val="center"/>
          </w:tcPr>
          <w:p>
            <w:pPr>
              <w:pStyle w:val="0"/>
              <w:shd w:val="clear" w:color="auto" w:fill="EEECE1"/>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厨房</w:t>
            </w:r>
          </w:p>
        </w:tc>
        <w:tc>
          <w:tcPr>
            <w:tcW w:w="2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tcMar>
              <w:top w:w="0" w:type="dxa"/>
              <w:left w:w="5" w:type="dxa"/>
              <w:bottom w:w="0" w:type="dxa"/>
              <w:right w:w="5" w:type="dxa"/>
            </w:tcMar>
            <w:vAlign w:val="center"/>
          </w:tcPr>
          <w:p>
            <w:pPr>
              <w:pStyle w:val="0"/>
              <w:shd w:val="clear" w:color="auto" w:fill="EEECE1"/>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手荷物預り（サロン）</w:t>
            </w:r>
          </w:p>
        </w:tc>
      </w:tr>
      <w:tr>
        <w:trPr>
          <w:trHeight w:val="270" w:hRule="atLeast"/>
        </w:trPr>
        <w:tc>
          <w:tcPr>
            <w:tcW w:w="67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eastAsia"/>
              </w:rPr>
            </w:pPr>
          </w:p>
        </w:tc>
        <w:tc>
          <w:tcPr>
            <w:tcW w:w="3220"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EEECE1"/>
            <w:tcMar>
              <w:top w:w="0" w:type="dxa"/>
              <w:left w:w="5" w:type="dxa"/>
              <w:bottom w:w="0" w:type="dxa"/>
              <w:right w:w="5" w:type="dxa"/>
            </w:tcMar>
            <w:vAlign w:val="center"/>
          </w:tcPr>
          <w:p>
            <w:pPr>
              <w:pStyle w:val="0"/>
              <w:shd w:val="clear" w:color="auto" w:fill="EEECE1"/>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田渕、雨洗、青嶺</w:t>
            </w:r>
            <w:r>
              <w:rPr>
                <w:rFonts w:hint="default" w:ascii="ＭＳ Ｐゴシック" w:hAnsi="ＭＳ Ｐゴシック" w:eastAsia="ＭＳ Ｐゴシック"/>
                <w:b w:val="0"/>
                <w:i w:val="0"/>
                <w:smallCaps w:val="0"/>
                <w:sz w:val="22"/>
              </w:rPr>
              <w:t>5</w:t>
            </w:r>
            <w:r>
              <w:rPr>
                <w:rFonts w:hint="default" w:ascii="ＭＳ Ｐゴシック" w:hAnsi="ＭＳ Ｐゴシック" w:eastAsia="ＭＳ Ｐゴシック"/>
                <w:b w:val="0"/>
                <w:i w:val="0"/>
                <w:smallCaps w:val="0"/>
                <w:sz w:val="22"/>
              </w:rPr>
              <w:t>名、緑陽</w:t>
            </w:r>
            <w:r>
              <w:rPr>
                <w:rFonts w:hint="default" w:ascii="ＭＳ Ｐゴシック" w:hAnsi="ＭＳ Ｐゴシック" w:eastAsia="ＭＳ Ｐゴシック"/>
                <w:b w:val="0"/>
                <w:i w:val="0"/>
                <w:smallCaps w:val="0"/>
                <w:sz w:val="22"/>
              </w:rPr>
              <w:t>9</w:t>
            </w:r>
            <w:r>
              <w:rPr>
                <w:rFonts w:hint="default" w:ascii="ＭＳ Ｐゴシック" w:hAnsi="ＭＳ Ｐゴシック" w:eastAsia="ＭＳ Ｐゴシック"/>
                <w:b w:val="0"/>
                <w:i w:val="0"/>
                <w:smallCaps w:val="0"/>
                <w:sz w:val="22"/>
              </w:rPr>
              <w:t>名</w:t>
            </w:r>
          </w:p>
        </w:tc>
        <w:tc>
          <w:tcPr>
            <w:tcW w:w="2746"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EEECE1"/>
            <w:tcMar>
              <w:top w:w="0" w:type="dxa"/>
              <w:left w:w="5" w:type="dxa"/>
              <w:bottom w:w="0" w:type="dxa"/>
              <w:right w:w="5" w:type="dxa"/>
            </w:tcMar>
            <w:vAlign w:val="center"/>
          </w:tcPr>
          <w:p>
            <w:pPr>
              <w:pStyle w:val="0"/>
              <w:shd w:val="clear" w:color="auto" w:fill="EEECE1"/>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石黒、佐藤、北斗</w:t>
            </w:r>
            <w:r>
              <w:rPr>
                <w:rFonts w:hint="default" w:ascii="ＭＳ Ｐゴシック" w:hAnsi="ＭＳ Ｐゴシック" w:eastAsia="ＭＳ Ｐゴシック"/>
                <w:b w:val="0"/>
                <w:i w:val="0"/>
                <w:smallCaps w:val="0"/>
                <w:sz w:val="22"/>
              </w:rPr>
              <w:t>6</w:t>
            </w:r>
            <w:r>
              <w:rPr>
                <w:rFonts w:hint="default" w:ascii="ＭＳ Ｐゴシック" w:hAnsi="ＭＳ Ｐゴシック" w:eastAsia="ＭＳ Ｐゴシック"/>
                <w:b w:val="0"/>
                <w:i w:val="0"/>
                <w:smallCaps w:val="0"/>
                <w:sz w:val="22"/>
              </w:rPr>
              <w:t>名</w:t>
            </w:r>
          </w:p>
        </w:tc>
        <w:tc>
          <w:tcPr>
            <w:tcW w:w="2340"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EEECE1"/>
            <w:tcMar>
              <w:top w:w="0" w:type="dxa"/>
              <w:left w:w="5" w:type="dxa"/>
              <w:bottom w:w="0" w:type="dxa"/>
              <w:right w:w="5" w:type="dxa"/>
            </w:tcMar>
            <w:vAlign w:val="center"/>
          </w:tcPr>
          <w:p>
            <w:pPr>
              <w:pStyle w:val="0"/>
              <w:shd w:val="clear" w:color="auto" w:fill="EEECE1"/>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今、鎌田</w:t>
            </w:r>
          </w:p>
        </w:tc>
      </w:tr>
      <w:tr>
        <w:trPr>
          <w:trHeight w:val="270" w:hRule="atLeast"/>
        </w:trPr>
        <w:tc>
          <w:tcPr>
            <w:tcW w:w="67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8:30</w:t>
            </w:r>
          </w:p>
        </w:tc>
        <w:tc>
          <w:tcPr>
            <w:tcW w:w="8306" w:type="dxa"/>
            <w:gridSpan w:val="3"/>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関係者・各校集合</w:t>
            </w:r>
          </w:p>
        </w:tc>
      </w:tr>
      <w:tr>
        <w:trPr>
          <w:trHeight w:val="270" w:hRule="atLeast"/>
        </w:trPr>
        <w:tc>
          <w:tcPr>
            <w:tcW w:w="67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8306" w:type="dxa"/>
            <w:gridSpan w:val="3"/>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（サロン入口前）</w:t>
            </w:r>
          </w:p>
        </w:tc>
      </w:tr>
      <w:tr>
        <w:trPr>
          <w:trHeight w:val="270"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8:35</w:t>
            </w:r>
          </w:p>
        </w:tc>
        <w:tc>
          <w:tcPr>
            <w:tcW w:w="3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一日の流れを説明</w:t>
            </w:r>
          </w:p>
        </w:tc>
        <w:tc>
          <w:tcPr>
            <w:tcW w:w="2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調理説明等</w:t>
            </w:r>
          </w:p>
        </w:tc>
        <w:tc>
          <w:tcPr>
            <w:tcW w:w="23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適宜準備等</w:t>
            </w:r>
          </w:p>
        </w:tc>
      </w:tr>
      <w:tr>
        <w:trPr>
          <w:trHeight w:val="270"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9:00</w:t>
            </w:r>
          </w:p>
        </w:tc>
        <w:tc>
          <w:tcPr>
            <w:tcW w:w="3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農道での車両誘導</w:t>
            </w:r>
            <w:r>
              <w:rPr>
                <w:rFonts w:hint="default" w:ascii="ＭＳ Ｐゴシック" w:hAnsi="ＭＳ Ｐゴシック" w:eastAsia="ＭＳ Ｐゴシック"/>
                <w:b w:val="0"/>
                <w:i w:val="0"/>
                <w:smallCaps w:val="0"/>
                <w:sz w:val="22"/>
              </w:rPr>
              <w:t>/</w:t>
            </w:r>
            <w:r>
              <w:rPr>
                <w:rFonts w:hint="default" w:ascii="ＭＳ Ｐゴシック" w:hAnsi="ＭＳ Ｐゴシック" w:eastAsia="ＭＳ Ｐゴシック"/>
                <w:b w:val="0"/>
                <w:i w:val="0"/>
                <w:smallCaps w:val="0"/>
                <w:sz w:val="22"/>
              </w:rPr>
              <w:t>設営</w:t>
            </w:r>
          </w:p>
        </w:tc>
        <w:tc>
          <w:tcPr>
            <w:tcW w:w="2746"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調理</w:t>
            </w:r>
          </w:p>
        </w:tc>
        <w:tc>
          <w:tcPr>
            <w:tcW w:w="23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70" w:hRule="atLeast"/>
        </w:trPr>
        <w:tc>
          <w:tcPr>
            <w:tcW w:w="67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9:30</w:t>
            </w:r>
          </w:p>
        </w:tc>
        <w:tc>
          <w:tcPr>
            <w:tcW w:w="3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マイク・テーブル・椅子設置完了</w:t>
            </w:r>
          </w:p>
        </w:tc>
        <w:tc>
          <w:tcPr>
            <w:tcW w:w="2746"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3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70" w:hRule="atLeast"/>
        </w:trPr>
        <w:tc>
          <w:tcPr>
            <w:tcW w:w="67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受付開始</w:t>
            </w:r>
          </w:p>
        </w:tc>
        <w:tc>
          <w:tcPr>
            <w:tcW w:w="2746"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3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70" w:hRule="atLeast"/>
        </w:trPr>
        <w:tc>
          <w:tcPr>
            <w:tcW w:w="67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手荷物預り所案内</w:t>
            </w:r>
            <w:r>
              <w:rPr>
                <w:rFonts w:hint="eastAsia" w:ascii="ＭＳ Ｐゴシック" w:hAnsi="ＭＳ Ｐゴシック" w:eastAsia="ＭＳ Ｐゴシック"/>
                <w:b w:val="0"/>
                <w:i w:val="0"/>
                <w:smallCaps w:val="0"/>
                <w:sz w:val="22"/>
              </w:rPr>
              <w:t>・受付</w:t>
            </w:r>
          </w:p>
        </w:tc>
        <w:tc>
          <w:tcPr>
            <w:tcW w:w="2746"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3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手荷物預り</w:t>
            </w:r>
          </w:p>
        </w:tc>
      </w:tr>
      <w:tr>
        <w:trPr>
          <w:trHeight w:val="270"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9:55</w:t>
            </w:r>
          </w:p>
        </w:tc>
        <w:tc>
          <w:tcPr>
            <w:tcW w:w="3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参加者集合</w:t>
            </w:r>
          </w:p>
        </w:tc>
        <w:tc>
          <w:tcPr>
            <w:tcW w:w="2746"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3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70"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10:00</w:t>
            </w:r>
          </w:p>
        </w:tc>
        <w:tc>
          <w:tcPr>
            <w:tcW w:w="3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市長・仲川委員長・岩浅委員挨拶</w:t>
            </w:r>
          </w:p>
        </w:tc>
        <w:tc>
          <w:tcPr>
            <w:tcW w:w="2746"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3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70"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10:10</w:t>
            </w:r>
          </w:p>
        </w:tc>
        <w:tc>
          <w:tcPr>
            <w:tcW w:w="3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農園案内</w:t>
            </w:r>
          </w:p>
        </w:tc>
        <w:tc>
          <w:tcPr>
            <w:tcW w:w="2746"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3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690"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10:20</w:t>
            </w:r>
          </w:p>
        </w:tc>
        <w:tc>
          <w:tcPr>
            <w:tcW w:w="3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収穫体験</w:t>
            </w:r>
            <w:r>
              <w:rPr>
                <w:rFonts w:hint="default" w:ascii="ＭＳ Ｐゴシック" w:hAnsi="ＭＳ Ｐゴシック" w:eastAsia="ＭＳ Ｐゴシック"/>
                <w:b w:val="0"/>
                <w:i w:val="0"/>
                <w:smallCaps w:val="0"/>
                <w:sz w:val="22"/>
              </w:rPr>
              <w:br w:type="textWrapping" w:clear="none"/>
            </w:r>
            <w:r>
              <w:rPr>
                <w:rFonts w:hint="default" w:ascii="ＭＳ Ｐゴシック" w:hAnsi="ＭＳ Ｐゴシック" w:eastAsia="ＭＳ Ｐゴシック"/>
                <w:b w:val="0"/>
                <w:i w:val="0"/>
                <w:smallCaps w:val="0"/>
                <w:sz w:val="22"/>
              </w:rPr>
              <w:t>（田渕・青嶺：収穫物集積）</w:t>
            </w:r>
          </w:p>
        </w:tc>
        <w:tc>
          <w:tcPr>
            <w:tcW w:w="2746"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23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690"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11:30</w:t>
            </w:r>
          </w:p>
        </w:tc>
        <w:tc>
          <w:tcPr>
            <w:tcW w:w="3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碗を持って並ぶ</w:t>
            </w:r>
          </w:p>
        </w:tc>
        <w:tc>
          <w:tcPr>
            <w:tcW w:w="2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盛付</w:t>
            </w:r>
          </w:p>
        </w:tc>
        <w:tc>
          <w:tcPr>
            <w:tcW w:w="23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690"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12:00</w:t>
            </w:r>
          </w:p>
        </w:tc>
        <w:tc>
          <w:tcPr>
            <w:tcW w:w="596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昼食会</w:t>
            </w:r>
            <w:r>
              <w:rPr>
                <w:rFonts w:hint="default" w:ascii="ＭＳ Ｐゴシック" w:hAnsi="ＭＳ Ｐゴシック" w:eastAsia="ＭＳ Ｐゴシック"/>
                <w:b w:val="0"/>
                <w:i w:val="0"/>
                <w:smallCaps w:val="0"/>
                <w:sz w:val="22"/>
              </w:rPr>
              <w:br w:type="textWrapping" w:clear="none"/>
            </w:r>
            <w:r>
              <w:rPr>
                <w:rFonts w:hint="default" w:ascii="ＭＳ Ｐゴシック" w:hAnsi="ＭＳ Ｐゴシック" w:eastAsia="ＭＳ Ｐゴシック"/>
                <w:b w:val="0"/>
                <w:i w:val="0"/>
                <w:smallCaps w:val="0"/>
                <w:sz w:val="22"/>
              </w:rPr>
              <w:t>（雨洗・緑陽：ごみ箱管理）</w:t>
            </w:r>
          </w:p>
        </w:tc>
        <w:tc>
          <w:tcPr>
            <w:tcW w:w="23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70"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13:10</w:t>
            </w:r>
          </w:p>
        </w:tc>
        <w:tc>
          <w:tcPr>
            <w:tcW w:w="596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閉会挨拶（田渕部会長）</w:t>
            </w:r>
          </w:p>
        </w:tc>
        <w:tc>
          <w:tcPr>
            <w:tcW w:w="23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70"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13:20</w:t>
            </w:r>
          </w:p>
        </w:tc>
        <w:tc>
          <w:tcPr>
            <w:tcW w:w="596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参加者解散</w:t>
            </w:r>
          </w:p>
        </w:tc>
        <w:tc>
          <w:tcPr>
            <w:tcW w:w="2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手荷物返却</w:t>
            </w:r>
          </w:p>
        </w:tc>
      </w:tr>
      <w:tr>
        <w:trPr>
          <w:trHeight w:val="270"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13:35</w:t>
            </w:r>
          </w:p>
        </w:tc>
        <w:tc>
          <w:tcPr>
            <w:tcW w:w="830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後片付け</w:t>
            </w:r>
          </w:p>
        </w:tc>
      </w:tr>
      <w:tr>
        <w:trPr>
          <w:trHeight w:val="270"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14:30</w:t>
            </w:r>
          </w:p>
        </w:tc>
        <w:tc>
          <w:tcPr>
            <w:tcW w:w="830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全員解散（一部、机を運搬）</w:t>
            </w:r>
          </w:p>
        </w:tc>
      </w:tr>
    </w:tbl>
    <w:p>
      <w:pPr>
        <w:pStyle w:val="0"/>
        <w:ind w:left="240" w:hanging="240" w:hangingChars="100"/>
        <w:rPr>
          <w:rFonts w:hint="default"/>
          <w:sz w:val="24"/>
        </w:rPr>
      </w:pPr>
    </w:p>
    <w:p>
      <w:pPr>
        <w:pStyle w:val="0"/>
        <w:rPr>
          <w:rFonts w:hint="default"/>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【次回について】</w:t>
      </w:r>
    </w:p>
    <w:p>
      <w:pPr>
        <w:pStyle w:val="0"/>
        <w:ind w:left="240" w:hanging="240" w:hangingChars="100"/>
        <w:rPr>
          <w:rFonts w:hint="default" w:asciiTheme="minorEastAsia" w:hAnsiTheme="minorEastAsia"/>
          <w:color w:val="auto"/>
          <w:sz w:val="24"/>
        </w:rPr>
      </w:pPr>
      <w:r>
        <w:rPr>
          <w:rFonts w:hint="eastAsia" w:asciiTheme="minorEastAsia" w:hAnsiTheme="minorEastAsia"/>
          <w:color w:val="auto"/>
          <w:sz w:val="24"/>
        </w:rPr>
        <w:t>●収穫祭の反省について等</w:t>
      </w:r>
    </w:p>
    <w:p>
      <w:pPr>
        <w:pStyle w:val="0"/>
        <w:ind w:firstLine="240" w:firstLineChars="100"/>
        <w:rPr>
          <w:rFonts w:hint="eastAsia" w:asciiTheme="minorEastAsia" w:hAnsiTheme="minorEastAsia"/>
          <w:color w:val="0070C0"/>
          <w:sz w:val="24"/>
        </w:rPr>
      </w:pPr>
      <w:r>
        <w:rPr>
          <w:rFonts w:hint="eastAsia" w:asciiTheme="minorEastAsia" w:hAnsiTheme="minorEastAsia"/>
          <w:color w:val="auto"/>
          <w:sz w:val="24"/>
        </w:rPr>
        <w:t>日程：未定</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1914</TotalTime>
  <Pages>2</Pages>
  <Words>31</Words>
  <Characters>1149</Characters>
  <Application>JUST Note</Application>
  <Lines>872</Lines>
  <Paragraphs>81</Paragraphs>
  <Company>Toshiba</Company>
  <CharactersWithSpaces>1174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2019-08-13T00:50:02Z</cp:lastPrinted>
  <dcterms:created xsi:type="dcterms:W3CDTF">2018-12-07T08:13:00Z</dcterms:created>
  <dcterms:modified xsi:type="dcterms:W3CDTF">2019-09-26T00:43:09Z</dcterms:modified>
  <cp:revision>56</cp:revision>
</cp:coreProperties>
</file>