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bookmarkStart w:id="0" w:name="_Hlk131966038"/>
      <w:r>
        <w:rPr>
          <w:rFonts w:hint="eastAsia"/>
          <w:color w:val="auto"/>
        </w:rPr>
        <w:t>登別市幌別児童館太陽光発電設備等導入事業</w:t>
      </w:r>
      <w:bookmarkEnd w:id="0"/>
      <w:r>
        <w:rPr>
          <w:rFonts w:hint="eastAsia"/>
          <w:color w:val="auto"/>
        </w:rPr>
        <w:t>に関する</w:t>
      </w:r>
    </w:p>
    <w:p>
      <w:pPr>
        <w:pStyle w:val="0"/>
        <w:jc w:val="center"/>
        <w:rPr>
          <w:rFonts w:hint="default"/>
          <w:color w:val="auto"/>
        </w:rPr>
      </w:pPr>
      <w:r>
        <w:rPr>
          <w:rFonts w:hint="eastAsia"/>
          <w:color w:val="auto"/>
        </w:rPr>
        <w:t>公募型プロポーザル実施要領</w:t>
      </w:r>
    </w:p>
    <w:p>
      <w:pPr>
        <w:pStyle w:val="0"/>
        <w:rPr>
          <w:rFonts w:hint="default"/>
          <w:color w:val="auto"/>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１　目的</w:t>
      </w:r>
    </w:p>
    <w:p>
      <w:pPr>
        <w:pStyle w:val="0"/>
        <w:ind w:left="210" w:leftChars="100" w:firstLine="210" w:firstLineChars="100"/>
        <w:rPr>
          <w:rFonts w:hint="default"/>
          <w:color w:val="auto"/>
        </w:rPr>
      </w:pPr>
      <w:r>
        <w:rPr>
          <w:rFonts w:hint="default"/>
          <w:color w:val="auto"/>
        </w:rPr>
        <w:t>2050</w:t>
      </w:r>
      <w:r>
        <w:rPr>
          <w:rFonts w:hint="default"/>
          <w:color w:val="auto"/>
        </w:rPr>
        <w:t>年までに二酸化炭素の実質排出量ゼロを目指す「ゼロカーボンシティ」への挑戦</w:t>
      </w:r>
      <w:r>
        <w:rPr>
          <w:rFonts w:hint="eastAsia"/>
          <w:color w:val="auto"/>
        </w:rPr>
        <w:t>を進める中で、再生可能エネルギーの導入・活用推進を目的として、登別市幌別児童館の屋根を活用したリース方式</w:t>
      </w:r>
      <w:r>
        <w:rPr>
          <w:rFonts w:hint="default"/>
          <w:color w:val="auto"/>
        </w:rPr>
        <w:t>に</w:t>
      </w:r>
      <w:r>
        <w:rPr>
          <w:rFonts w:hint="eastAsia"/>
          <w:color w:val="auto"/>
        </w:rPr>
        <w:t>より、太陽光パネル、パワーコンディショナなどの太陽光発電に必要な設備（以下「太陽光発電設備等」という。）を設置する。</w:t>
      </w:r>
    </w:p>
    <w:p>
      <w:pPr>
        <w:pStyle w:val="0"/>
        <w:ind w:left="210" w:leftChars="100" w:firstLine="210" w:firstLineChars="100"/>
        <w:rPr>
          <w:rFonts w:hint="default"/>
          <w:color w:val="auto"/>
        </w:rPr>
      </w:pPr>
      <w:r>
        <w:rPr>
          <w:rFonts w:hint="eastAsia"/>
          <w:color w:val="auto"/>
        </w:rPr>
        <w:t>同施設の設置には、環境省所管の「地域脱炭素移行・再エネ推進交付金（重点対策加速化事業）」を活用することから、これに対応可能な事業実施予定者と協定を締結し本事業を進めるにあたり、必要な事項を定めるものである。</w:t>
      </w:r>
    </w:p>
    <w:p>
      <w:pPr>
        <w:pStyle w:val="0"/>
        <w:rPr>
          <w:rFonts w:hint="default"/>
          <w:color w:val="auto"/>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２　事業概要</w:t>
      </w:r>
    </w:p>
    <w:p>
      <w:pPr>
        <w:pStyle w:val="0"/>
        <w:rPr>
          <w:rFonts w:hint="default"/>
          <w:color w:val="auto"/>
        </w:rPr>
      </w:pPr>
      <w:r>
        <w:rPr>
          <w:rFonts w:hint="eastAsia"/>
          <w:color w:val="auto"/>
        </w:rPr>
        <w:t>（１）委託等名</w:t>
      </w:r>
      <w:bookmarkStart w:id="1" w:name="_Hlk131974370"/>
      <w:r>
        <w:rPr>
          <w:rFonts w:hint="eastAsia"/>
          <w:color w:val="auto"/>
        </w:rPr>
        <w:t>　登別市幌別児童館太陽光発電設備等導入事業</w:t>
      </w:r>
      <w:bookmarkEnd w:id="1"/>
    </w:p>
    <w:p>
      <w:pPr>
        <w:pStyle w:val="0"/>
        <w:rPr>
          <w:rFonts w:hint="default"/>
          <w:color w:val="auto"/>
        </w:rPr>
      </w:pPr>
      <w:r>
        <w:rPr>
          <w:rFonts w:hint="eastAsia"/>
          <w:color w:val="auto"/>
        </w:rPr>
        <w:t>（２）事業場所　別添仕様書のとおり</w:t>
      </w:r>
    </w:p>
    <w:p>
      <w:pPr>
        <w:pStyle w:val="0"/>
        <w:rPr>
          <w:rFonts w:hint="default"/>
          <w:strike w:val="1"/>
          <w:color w:val="auto"/>
        </w:rPr>
      </w:pPr>
      <w:r>
        <w:rPr>
          <w:rFonts w:hint="eastAsia"/>
          <w:color w:val="auto"/>
        </w:rPr>
        <w:t>（３）履行期間　</w:t>
      </w:r>
      <w:r>
        <w:rPr>
          <w:rFonts w:hint="default"/>
          <w:color w:val="auto"/>
        </w:rPr>
        <w:t>契約締結の日から</w:t>
      </w:r>
      <w:r>
        <w:rPr>
          <w:rFonts w:hint="eastAsia"/>
          <w:color w:val="auto"/>
        </w:rPr>
        <w:t>令和</w:t>
      </w:r>
      <w:r>
        <w:rPr>
          <w:rFonts w:hint="eastAsia"/>
          <w:color w:val="auto"/>
        </w:rPr>
        <w:t>28</w:t>
      </w:r>
      <w:r>
        <w:rPr>
          <w:rFonts w:hint="eastAsia"/>
          <w:color w:val="auto"/>
        </w:rPr>
        <w:t>（</w:t>
      </w:r>
      <w:r>
        <w:rPr>
          <w:rFonts w:hint="eastAsia"/>
          <w:color w:val="auto"/>
        </w:rPr>
        <w:t>2046</w:t>
      </w:r>
      <w:r>
        <w:rPr>
          <w:rFonts w:hint="eastAsia"/>
          <w:color w:val="auto"/>
        </w:rPr>
        <w:t>）</w:t>
      </w:r>
      <w:r>
        <w:rPr>
          <w:rFonts w:hint="default"/>
          <w:color w:val="auto"/>
        </w:rPr>
        <w:t>年３月</w:t>
      </w:r>
      <w:r>
        <w:rPr>
          <w:rFonts w:hint="eastAsia"/>
          <w:color w:val="auto"/>
        </w:rPr>
        <w:t>31</w:t>
      </w:r>
      <w:r>
        <w:rPr>
          <w:rFonts w:hint="default"/>
          <w:color w:val="auto"/>
        </w:rPr>
        <w:t>日まで</w:t>
      </w:r>
    </w:p>
    <w:p>
      <w:pPr>
        <w:pStyle w:val="0"/>
        <w:rPr>
          <w:rFonts w:hint="default"/>
          <w:color w:val="auto"/>
        </w:rPr>
      </w:pPr>
      <w:r>
        <w:rPr>
          <w:rFonts w:hint="eastAsia"/>
          <w:color w:val="auto"/>
        </w:rPr>
        <w:t>（４）発</w:t>
      </w:r>
      <w:r>
        <w:rPr>
          <w:rFonts w:hint="default"/>
          <w:color w:val="auto"/>
        </w:rPr>
        <w:t xml:space="preserve"> </w:t>
      </w:r>
      <w:r>
        <w:rPr>
          <w:rFonts w:hint="default"/>
          <w:color w:val="auto"/>
        </w:rPr>
        <w:t>注</w:t>
      </w:r>
      <w:r>
        <w:rPr>
          <w:rFonts w:hint="default"/>
          <w:color w:val="auto"/>
        </w:rPr>
        <w:t xml:space="preserve"> </w:t>
      </w:r>
      <w:r>
        <w:rPr>
          <w:rFonts w:hint="default"/>
          <w:color w:val="auto"/>
        </w:rPr>
        <w:t>者</w:t>
      </w:r>
      <w:r>
        <w:rPr>
          <w:rFonts w:hint="eastAsia"/>
          <w:color w:val="auto"/>
        </w:rPr>
        <w:t>　</w:t>
      </w:r>
      <w:r>
        <w:rPr>
          <w:rFonts w:hint="default"/>
          <w:color w:val="auto"/>
        </w:rPr>
        <w:t>登別市長</w:t>
      </w:r>
      <w:r>
        <w:rPr>
          <w:rFonts w:hint="default"/>
          <w:color w:val="auto"/>
        </w:rPr>
        <w:t xml:space="preserve"> </w:t>
      </w:r>
      <w:r>
        <w:rPr>
          <w:rFonts w:hint="default"/>
          <w:color w:val="auto"/>
        </w:rPr>
        <w:t>小笠原</w:t>
      </w:r>
      <w:r>
        <w:rPr>
          <w:rFonts w:hint="default"/>
          <w:color w:val="auto"/>
        </w:rPr>
        <w:t xml:space="preserve"> </w:t>
      </w:r>
      <w:r>
        <w:rPr>
          <w:rFonts w:hint="default"/>
          <w:color w:val="auto"/>
        </w:rPr>
        <w:t>春一</w:t>
      </w:r>
    </w:p>
    <w:p>
      <w:pPr>
        <w:pStyle w:val="0"/>
        <w:rPr>
          <w:rFonts w:hint="default"/>
          <w:color w:val="auto"/>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３　担当グループ</w:t>
      </w:r>
    </w:p>
    <w:p>
      <w:pPr>
        <w:pStyle w:val="0"/>
        <w:ind w:left="0" w:leftChars="0" w:firstLine="210" w:firstLineChars="100"/>
        <w:rPr>
          <w:rFonts w:hint="eastAsia"/>
          <w:color w:val="auto"/>
        </w:rPr>
      </w:pPr>
      <w:r>
        <w:rPr>
          <w:rFonts w:hint="eastAsia"/>
          <w:color w:val="auto"/>
        </w:rPr>
        <w:t>登別市保健福祉部こども家庭グループ</w:t>
      </w:r>
    </w:p>
    <w:p>
      <w:pPr>
        <w:pStyle w:val="0"/>
        <w:ind w:left="0" w:leftChars="0" w:firstLine="210" w:firstLineChars="100"/>
        <w:rPr>
          <w:rFonts w:hint="eastAsia"/>
          <w:color w:val="auto"/>
        </w:rPr>
      </w:pPr>
      <w:r>
        <w:rPr>
          <w:rFonts w:hint="eastAsia"/>
          <w:color w:val="auto"/>
        </w:rPr>
        <w:t>住　所：〒０５９－８７０１　登別市中央町６丁目１１番地</w:t>
      </w:r>
    </w:p>
    <w:p>
      <w:pPr>
        <w:pStyle w:val="0"/>
        <w:ind w:left="0" w:leftChars="0" w:firstLine="210" w:firstLineChars="100"/>
        <w:rPr>
          <w:rFonts w:hint="eastAsia"/>
          <w:color w:val="auto"/>
        </w:rPr>
      </w:pPr>
      <w:r>
        <w:rPr>
          <w:rFonts w:hint="eastAsia"/>
          <w:color w:val="auto"/>
        </w:rPr>
        <w:t>電　話：０１４３－５７－１０７８</w:t>
      </w:r>
    </w:p>
    <w:p>
      <w:pPr>
        <w:pStyle w:val="0"/>
        <w:ind w:left="0" w:leftChars="0" w:firstLine="210" w:firstLineChars="100"/>
        <w:rPr>
          <w:rFonts w:hint="eastAsia"/>
          <w:color w:val="auto"/>
        </w:rPr>
      </w:pPr>
      <w:r>
        <w:rPr>
          <w:rFonts w:hint="eastAsia"/>
          <w:color w:val="auto"/>
        </w:rPr>
        <w:t>E-mail</w:t>
      </w:r>
      <w:r>
        <w:rPr>
          <w:rFonts w:hint="eastAsia"/>
          <w:color w:val="auto"/>
        </w:rPr>
        <w:t>：</w:t>
      </w:r>
      <w:r>
        <w:rPr>
          <w:rFonts w:hint="eastAsia"/>
          <w:color w:val="auto"/>
        </w:rPr>
        <w:t>child2@city.noboribetsu.lg.jp</w:t>
      </w:r>
    </w:p>
    <w:p>
      <w:pPr>
        <w:pStyle w:val="0"/>
        <w:ind w:firstLine="210" w:firstLineChars="100"/>
        <w:rPr>
          <w:rFonts w:hint="default"/>
          <w:color w:val="auto"/>
        </w:rPr>
      </w:pPr>
    </w:p>
    <w:p>
      <w:pPr>
        <w:pStyle w:val="0"/>
        <w:rPr>
          <w:rFonts w:hint="default"/>
        </w:rPr>
      </w:pPr>
      <w:r>
        <w:rPr>
          <w:rFonts w:hint="eastAsia" w:ascii="ＭＳ ゴシック" w:hAnsi="ＭＳ ゴシック" w:eastAsia="ＭＳ ゴシック"/>
          <w:b w:val="1"/>
        </w:rPr>
        <w:t>４　最優秀者（事業実施予定者）審査の概要</w:t>
      </w:r>
    </w:p>
    <w:p>
      <w:pPr>
        <w:pStyle w:val="0"/>
        <w:ind w:left="1440" w:hanging="1440" w:hangingChars="600"/>
        <w:rPr>
          <w:rFonts w:hint="default"/>
        </w:rPr>
      </w:pPr>
      <w:r>
        <w:rPr>
          <w:rFonts w:hint="eastAsia"/>
        </w:rPr>
        <w:t>（１）名称　</w:t>
      </w:r>
      <w:r>
        <w:rPr>
          <w:rFonts w:hint="eastAsia"/>
          <w:color w:val="auto"/>
        </w:rPr>
        <w:t>登別市幌別児童館</w:t>
      </w:r>
      <w:r>
        <w:rPr>
          <w:rFonts w:hint="eastAsia"/>
        </w:rPr>
        <w:t>太陽光発電設備等導入事業プロポーザル（以下「プロポーザルという。）</w:t>
      </w:r>
    </w:p>
    <w:p>
      <w:pPr>
        <w:pStyle w:val="0"/>
        <w:rPr>
          <w:rFonts w:hint="default"/>
        </w:rPr>
      </w:pPr>
      <w:r>
        <w:rPr>
          <w:rFonts w:hint="eastAsia"/>
        </w:rPr>
        <w:t>（２）方式　公募型プロポーザル方式とし、審査は２段階で行う。</w:t>
      </w:r>
    </w:p>
    <w:p>
      <w:pPr>
        <w:pStyle w:val="0"/>
        <w:ind w:firstLine="240" w:firstLineChars="100"/>
        <w:rPr>
          <w:rFonts w:hint="default"/>
        </w:rPr>
      </w:pPr>
      <w:r>
        <w:rPr>
          <w:rFonts w:hint="eastAsia"/>
        </w:rPr>
        <w:t>【第１次審査】</w:t>
      </w:r>
    </w:p>
    <w:p>
      <w:pPr>
        <w:pStyle w:val="0"/>
        <w:ind w:firstLine="480" w:firstLineChars="200"/>
        <w:rPr>
          <w:rFonts w:hint="default"/>
        </w:rPr>
      </w:pPr>
      <w:r>
        <w:rPr>
          <w:rFonts w:hint="eastAsia"/>
        </w:rPr>
        <w:t>参加意向申出書等の書類審査を行い、条件に適合する参者を選定する。</w:t>
      </w:r>
    </w:p>
    <w:p>
      <w:pPr>
        <w:pStyle w:val="0"/>
        <w:ind w:firstLine="240" w:firstLineChars="100"/>
        <w:rPr>
          <w:rFonts w:hint="default"/>
        </w:rPr>
      </w:pPr>
      <w:r>
        <w:rPr>
          <w:rFonts w:hint="eastAsia"/>
        </w:rPr>
        <w:t>【第２次審査】</w:t>
      </w:r>
    </w:p>
    <w:p>
      <w:pPr>
        <w:pStyle w:val="0"/>
        <w:ind w:left="240" w:leftChars="100" w:firstLine="240" w:firstLineChars="100"/>
        <w:rPr>
          <w:rFonts w:hint="default"/>
        </w:rPr>
      </w:pPr>
      <w:r>
        <w:rPr>
          <w:rFonts w:hint="eastAsia"/>
        </w:rPr>
        <w:t>第１次審査により選定されたプロポーザル提案者を対象に、提出された企画提案書等のプレゼンテーション及びヒアリングを実施し、登別市</w:t>
      </w:r>
      <w:r>
        <w:rPr>
          <w:rFonts w:hint="eastAsia"/>
          <w:color w:val="auto"/>
        </w:rPr>
        <w:t>幌別児童館</w:t>
      </w:r>
      <w:r>
        <w:rPr>
          <w:rFonts w:hint="eastAsia"/>
        </w:rPr>
        <w:t>建設太陽光発電設備等導入事業プロポーザル選定委員会（以下「委員会」という。）において採点した合計点の一番高得点の者を最優秀者（事業実施予定者）として選定する。</w:t>
      </w:r>
    </w:p>
    <w:p>
      <w:pPr>
        <w:pStyle w:val="0"/>
        <w:ind w:left="240" w:leftChars="100" w:firstLine="240" w:firstLineChars="100"/>
        <w:rPr>
          <w:rFonts w:hint="eastAsia"/>
        </w:rPr>
      </w:pPr>
      <w:r>
        <w:rPr>
          <w:rFonts w:hint="eastAsia"/>
        </w:rPr>
        <w:t>この場合において、評価点の合計が同点となる者が２者以上あるときは、委員会の合議により順位を決定する。</w:t>
      </w:r>
    </w:p>
    <w:p>
      <w:pPr>
        <w:pStyle w:val="0"/>
        <w:ind w:left="240" w:leftChars="100" w:firstLine="240" w:firstLineChars="100"/>
        <w:rPr>
          <w:rFonts w:hint="default"/>
        </w:rPr>
      </w:pPr>
      <w:r>
        <w:rPr>
          <w:rFonts w:hint="eastAsia"/>
        </w:rPr>
        <w:t>なお、企画提案者が１者の場合でも審査することとし、各委員の評価点の平均点が</w:t>
      </w:r>
      <w:r>
        <w:rPr>
          <w:rFonts w:hint="eastAsia"/>
        </w:rPr>
        <w:t>60</w:t>
      </w:r>
      <w:r>
        <w:rPr>
          <w:rFonts w:hint="eastAsia"/>
        </w:rPr>
        <w:t>点以上の場合に最優秀者（受注候補者）に選定する。</w:t>
      </w:r>
    </w:p>
    <w:p>
      <w:pPr>
        <w:pStyle w:val="0"/>
        <w:rPr>
          <w:rFonts w:hint="default"/>
        </w:rPr>
      </w:pPr>
      <w:r>
        <w:rPr>
          <w:rFonts w:hint="eastAsia"/>
        </w:rPr>
        <w:t>（３）事業実施予定者選定のスケジュール</w:t>
      </w:r>
    </w:p>
    <w:tbl>
      <w:tblPr>
        <w:tblStyle w:val="27"/>
        <w:tblW w:w="8073" w:type="dxa"/>
        <w:tblInd w:w="421" w:type="dxa"/>
        <w:tblLayout w:type="fixed"/>
        <w:tblLook w:firstRow="1" w:lastRow="0" w:firstColumn="1" w:lastColumn="0" w:noHBand="0" w:noVBand="1" w:val="04A0"/>
      </w:tblPr>
      <w:tblGrid>
        <w:gridCol w:w="4074"/>
        <w:gridCol w:w="3999"/>
      </w:tblGrid>
      <w:tr>
        <w:trPr/>
        <w:tc>
          <w:tcPr>
            <w:tcW w:w="4074" w:type="dxa"/>
            <w:shd w:val="clear" w:color="auto" w:themeFill="background1" w:themeFillTint="FF" w:themeFillShade="D9"/>
            <w:vAlign w:val="top"/>
          </w:tcPr>
          <w:p>
            <w:pPr>
              <w:pStyle w:val="0"/>
              <w:jc w:val="center"/>
              <w:rPr>
                <w:rFonts w:hint="default"/>
              </w:rPr>
            </w:pPr>
            <w:r>
              <w:rPr>
                <w:rFonts w:hint="eastAsia"/>
              </w:rPr>
              <w:t>内容</w:t>
            </w:r>
          </w:p>
        </w:tc>
        <w:tc>
          <w:tcPr>
            <w:tcW w:w="3999" w:type="dxa"/>
            <w:shd w:val="clear" w:color="auto" w:themeFill="background1" w:themeFillTint="FF" w:themeFillShade="D9"/>
            <w:vAlign w:val="top"/>
          </w:tcPr>
          <w:p>
            <w:pPr>
              <w:pStyle w:val="0"/>
              <w:jc w:val="center"/>
              <w:rPr>
                <w:rFonts w:hint="default"/>
              </w:rPr>
            </w:pPr>
            <w:r>
              <w:rPr>
                <w:rFonts w:hint="eastAsia"/>
              </w:rPr>
              <w:t>日程</w:t>
            </w:r>
          </w:p>
        </w:tc>
      </w:tr>
      <w:tr>
        <w:trPr/>
        <w:tc>
          <w:tcPr>
            <w:tcW w:w="4074" w:type="dxa"/>
            <w:vAlign w:val="top"/>
          </w:tcPr>
          <w:p>
            <w:pPr>
              <w:pStyle w:val="0"/>
              <w:rPr>
                <w:rFonts w:hint="default"/>
              </w:rPr>
            </w:pPr>
            <w:r>
              <w:rPr>
                <w:rFonts w:hint="eastAsia"/>
              </w:rPr>
              <w:t>実施要領等の公表</w:t>
            </w:r>
          </w:p>
        </w:tc>
        <w:tc>
          <w:tcPr>
            <w:tcW w:w="3999" w:type="dxa"/>
            <w:vAlign w:val="top"/>
          </w:tcPr>
          <w:p>
            <w:pPr>
              <w:pStyle w:val="0"/>
              <w:rPr>
                <w:rFonts w:hint="default"/>
                <w:highlight w:val="none"/>
              </w:rPr>
            </w:pPr>
            <w:r>
              <w:rPr>
                <w:rFonts w:hint="eastAsia"/>
                <w:highlight w:val="none"/>
              </w:rPr>
              <w:t>令和７年８月８日（金）</w:t>
            </w:r>
          </w:p>
        </w:tc>
      </w:tr>
      <w:tr>
        <w:trPr/>
        <w:tc>
          <w:tcPr>
            <w:tcW w:w="4074" w:type="dxa"/>
            <w:vAlign w:val="top"/>
          </w:tcPr>
          <w:p>
            <w:pPr>
              <w:pStyle w:val="0"/>
              <w:rPr>
                <w:rFonts w:hint="default"/>
              </w:rPr>
            </w:pPr>
            <w:r>
              <w:rPr>
                <w:rFonts w:hint="eastAsia"/>
              </w:rPr>
              <w:t>現地視察受付期間</w:t>
            </w:r>
          </w:p>
        </w:tc>
        <w:tc>
          <w:tcPr>
            <w:tcW w:w="3999" w:type="dxa"/>
            <w:vAlign w:val="top"/>
          </w:tcPr>
          <w:p>
            <w:pPr>
              <w:pStyle w:val="0"/>
              <w:rPr>
                <w:rFonts w:hint="default"/>
                <w:highlight w:val="none"/>
              </w:rPr>
            </w:pPr>
            <w:r>
              <w:rPr>
                <w:rFonts w:hint="eastAsia"/>
                <w:highlight w:val="none"/>
              </w:rPr>
              <w:t>令和</w:t>
            </w:r>
            <w:r>
              <w:rPr>
                <w:rFonts w:hint="eastAsia"/>
                <w:highlight w:val="none"/>
              </w:rPr>
              <w:t>7</w:t>
            </w:r>
            <w:r>
              <w:rPr>
                <w:rFonts w:hint="eastAsia"/>
                <w:highlight w:val="none"/>
              </w:rPr>
              <w:t>年８月８日（金）～令和</w:t>
            </w:r>
            <w:r>
              <w:rPr>
                <w:rFonts w:hint="eastAsia"/>
                <w:highlight w:val="none"/>
              </w:rPr>
              <w:t>7</w:t>
            </w:r>
            <w:r>
              <w:rPr>
                <w:rFonts w:hint="eastAsia"/>
                <w:highlight w:val="none"/>
              </w:rPr>
              <w:t>年８月１５日（金）</w:t>
            </w:r>
          </w:p>
        </w:tc>
      </w:tr>
      <w:tr>
        <w:trPr/>
        <w:tc>
          <w:tcPr>
            <w:tcW w:w="4074" w:type="dxa"/>
            <w:vAlign w:val="top"/>
          </w:tcPr>
          <w:p>
            <w:pPr>
              <w:pStyle w:val="0"/>
              <w:rPr>
                <w:rFonts w:hint="eastAsia"/>
              </w:rPr>
            </w:pPr>
            <w:r>
              <w:rPr>
                <w:rFonts w:hint="eastAsia"/>
              </w:rPr>
              <w:t>現地視察</w:t>
            </w:r>
          </w:p>
        </w:tc>
        <w:tc>
          <w:tcPr>
            <w:tcW w:w="3999" w:type="dxa"/>
            <w:vAlign w:val="top"/>
          </w:tcPr>
          <w:p>
            <w:pPr>
              <w:pStyle w:val="0"/>
              <w:rPr>
                <w:rFonts w:hint="eastAsia"/>
              </w:rPr>
            </w:pPr>
            <w:r>
              <w:rPr>
                <w:rFonts w:hint="eastAsia"/>
                <w:highlight w:val="none"/>
              </w:rPr>
              <w:t>令和</w:t>
            </w:r>
            <w:r>
              <w:rPr>
                <w:rFonts w:hint="eastAsia"/>
                <w:highlight w:val="none"/>
              </w:rPr>
              <w:t>7</w:t>
            </w:r>
            <w:r>
              <w:rPr>
                <w:rFonts w:hint="eastAsia"/>
                <w:highlight w:val="none"/>
              </w:rPr>
              <w:t>年８月１８日（月）</w:t>
            </w:r>
            <w:r>
              <w:rPr>
                <w:rFonts w:hint="eastAsia"/>
              </w:rPr>
              <w:t>１０時</w:t>
            </w:r>
          </w:p>
        </w:tc>
      </w:tr>
      <w:tr>
        <w:trPr/>
        <w:tc>
          <w:tcPr>
            <w:tcW w:w="4074" w:type="dxa"/>
            <w:vAlign w:val="top"/>
          </w:tcPr>
          <w:p>
            <w:pPr>
              <w:pStyle w:val="0"/>
              <w:rPr>
                <w:rFonts w:hint="default"/>
              </w:rPr>
            </w:pPr>
            <w:r>
              <w:rPr>
                <w:rFonts w:hint="eastAsia"/>
              </w:rPr>
              <w:t>質問受付期間</w:t>
            </w:r>
          </w:p>
        </w:tc>
        <w:tc>
          <w:tcPr>
            <w:tcW w:w="3999" w:type="dxa"/>
            <w:vAlign w:val="top"/>
          </w:tcPr>
          <w:p>
            <w:pPr>
              <w:pStyle w:val="0"/>
              <w:rPr>
                <w:rFonts w:hint="default"/>
                <w:highlight w:val="none"/>
              </w:rPr>
            </w:pPr>
            <w:r>
              <w:rPr>
                <w:rFonts w:hint="eastAsia"/>
                <w:highlight w:val="none"/>
              </w:rPr>
              <w:t>令和７年８月８日（金）～令和</w:t>
            </w:r>
            <w:r>
              <w:rPr>
                <w:rFonts w:hint="eastAsia"/>
                <w:highlight w:val="none"/>
              </w:rPr>
              <w:t>7</w:t>
            </w:r>
            <w:r>
              <w:rPr>
                <w:rFonts w:hint="eastAsia"/>
                <w:highlight w:val="none"/>
              </w:rPr>
              <w:t>年８月２２日（金）</w:t>
            </w:r>
          </w:p>
        </w:tc>
      </w:tr>
      <w:tr>
        <w:trPr/>
        <w:tc>
          <w:tcPr>
            <w:tcW w:w="4074" w:type="dxa"/>
            <w:vAlign w:val="top"/>
          </w:tcPr>
          <w:p>
            <w:pPr>
              <w:pStyle w:val="0"/>
              <w:rPr>
                <w:rFonts w:hint="default"/>
              </w:rPr>
            </w:pPr>
            <w:r>
              <w:rPr>
                <w:rFonts w:hint="eastAsia"/>
              </w:rPr>
              <w:t>質問回答期日</w:t>
            </w:r>
          </w:p>
        </w:tc>
        <w:tc>
          <w:tcPr>
            <w:tcW w:w="3999" w:type="dxa"/>
            <w:vAlign w:val="top"/>
          </w:tcPr>
          <w:p>
            <w:pPr>
              <w:pStyle w:val="0"/>
              <w:rPr>
                <w:rFonts w:hint="default"/>
                <w:highlight w:val="none"/>
              </w:rPr>
            </w:pPr>
            <w:r>
              <w:rPr>
                <w:rFonts w:hint="eastAsia"/>
                <w:highlight w:val="none"/>
              </w:rPr>
              <w:t>受付日～令和７年８月２９日（金）</w:t>
            </w:r>
          </w:p>
        </w:tc>
      </w:tr>
      <w:tr>
        <w:trPr/>
        <w:tc>
          <w:tcPr>
            <w:tcW w:w="4074" w:type="dxa"/>
            <w:vAlign w:val="top"/>
          </w:tcPr>
          <w:p>
            <w:pPr>
              <w:pStyle w:val="0"/>
              <w:rPr>
                <w:rFonts w:hint="default"/>
              </w:rPr>
            </w:pPr>
            <w:r>
              <w:rPr>
                <w:rFonts w:hint="eastAsia"/>
              </w:rPr>
              <w:t>参加意向申出書等の提出期限</w:t>
            </w:r>
          </w:p>
        </w:tc>
        <w:tc>
          <w:tcPr>
            <w:tcW w:w="3999" w:type="dxa"/>
            <w:vAlign w:val="top"/>
          </w:tcPr>
          <w:p>
            <w:pPr>
              <w:pStyle w:val="0"/>
              <w:rPr>
                <w:rFonts w:hint="default"/>
                <w:highlight w:val="none"/>
              </w:rPr>
            </w:pPr>
            <w:r>
              <w:rPr>
                <w:rFonts w:hint="eastAsia"/>
                <w:highlight w:val="none"/>
              </w:rPr>
              <w:t>令和７年９月５日（金）</w:t>
            </w:r>
          </w:p>
        </w:tc>
      </w:tr>
      <w:tr>
        <w:trPr/>
        <w:tc>
          <w:tcPr>
            <w:tcW w:w="4074" w:type="dxa"/>
            <w:vAlign w:val="top"/>
          </w:tcPr>
          <w:p>
            <w:pPr>
              <w:pStyle w:val="0"/>
              <w:rPr>
                <w:rFonts w:hint="default"/>
              </w:rPr>
            </w:pPr>
            <w:r>
              <w:rPr>
                <w:rFonts w:hint="eastAsia"/>
              </w:rPr>
              <w:t>第１次審査結果の通知</w:t>
            </w:r>
          </w:p>
        </w:tc>
        <w:tc>
          <w:tcPr>
            <w:tcW w:w="3999" w:type="dxa"/>
            <w:vAlign w:val="top"/>
          </w:tcPr>
          <w:p>
            <w:pPr>
              <w:pStyle w:val="0"/>
              <w:rPr>
                <w:rFonts w:hint="default"/>
                <w:highlight w:val="none"/>
              </w:rPr>
            </w:pPr>
            <w:r>
              <w:rPr>
                <w:rFonts w:hint="eastAsia"/>
                <w:highlight w:val="none"/>
              </w:rPr>
              <w:t>令和７年９月１２日（金）</w:t>
            </w:r>
          </w:p>
        </w:tc>
      </w:tr>
      <w:tr>
        <w:trPr/>
        <w:tc>
          <w:tcPr>
            <w:tcW w:w="4074" w:type="dxa"/>
            <w:vAlign w:val="top"/>
          </w:tcPr>
          <w:p>
            <w:pPr>
              <w:pStyle w:val="0"/>
              <w:rPr>
                <w:rFonts w:hint="default"/>
              </w:rPr>
            </w:pPr>
            <w:r>
              <w:rPr>
                <w:rFonts w:hint="eastAsia"/>
              </w:rPr>
              <w:t>企画提案書等の提出期限</w:t>
            </w:r>
          </w:p>
        </w:tc>
        <w:tc>
          <w:tcPr>
            <w:tcW w:w="3999" w:type="dxa"/>
            <w:vAlign w:val="top"/>
          </w:tcPr>
          <w:p>
            <w:pPr>
              <w:pStyle w:val="0"/>
              <w:rPr>
                <w:rFonts w:hint="default"/>
                <w:highlight w:val="none"/>
              </w:rPr>
            </w:pPr>
            <w:r>
              <w:rPr>
                <w:rFonts w:hint="eastAsia"/>
                <w:highlight w:val="none"/>
              </w:rPr>
              <w:t>令和７年９月２４日（水）</w:t>
            </w:r>
          </w:p>
        </w:tc>
      </w:tr>
      <w:tr>
        <w:trPr/>
        <w:tc>
          <w:tcPr>
            <w:tcW w:w="4074" w:type="dxa"/>
            <w:vAlign w:val="top"/>
          </w:tcPr>
          <w:p>
            <w:pPr>
              <w:pStyle w:val="0"/>
              <w:rPr>
                <w:rFonts w:hint="default"/>
              </w:rPr>
            </w:pPr>
            <w:r>
              <w:rPr>
                <w:rFonts w:hint="eastAsia"/>
              </w:rPr>
              <w:t>第２次審査</w:t>
            </w:r>
          </w:p>
          <w:p>
            <w:pPr>
              <w:pStyle w:val="0"/>
              <w:rPr>
                <w:rFonts w:hint="default"/>
              </w:rPr>
            </w:pPr>
            <w:r>
              <w:rPr>
                <w:rFonts w:hint="eastAsia"/>
              </w:rPr>
              <w:t>（プレゼンテーション及びヒアリング）</w:t>
            </w:r>
          </w:p>
        </w:tc>
        <w:tc>
          <w:tcPr>
            <w:tcW w:w="3999" w:type="dxa"/>
            <w:vAlign w:val="top"/>
          </w:tcPr>
          <w:p>
            <w:pPr>
              <w:pStyle w:val="0"/>
              <w:rPr>
                <w:rFonts w:hint="default"/>
                <w:highlight w:val="none"/>
              </w:rPr>
            </w:pPr>
            <w:r>
              <w:rPr>
                <w:rFonts w:hint="eastAsia"/>
                <w:highlight w:val="none"/>
              </w:rPr>
              <w:t>令和７年１０月６日（月）</w:t>
            </w:r>
          </w:p>
          <w:p>
            <w:pPr>
              <w:pStyle w:val="0"/>
              <w:rPr>
                <w:rFonts w:hint="default"/>
                <w:highlight w:val="none"/>
              </w:rPr>
            </w:pPr>
          </w:p>
        </w:tc>
      </w:tr>
      <w:tr>
        <w:trPr/>
        <w:tc>
          <w:tcPr>
            <w:tcW w:w="4074" w:type="dxa"/>
            <w:vAlign w:val="top"/>
          </w:tcPr>
          <w:p>
            <w:pPr>
              <w:pStyle w:val="0"/>
              <w:rPr>
                <w:rFonts w:hint="default"/>
              </w:rPr>
            </w:pPr>
            <w:r>
              <w:rPr>
                <w:rFonts w:hint="eastAsia"/>
              </w:rPr>
              <w:t>第２次審査結果の通知</w:t>
            </w:r>
          </w:p>
        </w:tc>
        <w:tc>
          <w:tcPr>
            <w:tcW w:w="3999" w:type="dxa"/>
            <w:vAlign w:val="top"/>
          </w:tcPr>
          <w:p>
            <w:pPr>
              <w:pStyle w:val="0"/>
              <w:rPr>
                <w:rFonts w:hint="default"/>
                <w:highlight w:val="none"/>
              </w:rPr>
            </w:pPr>
            <w:r>
              <w:rPr>
                <w:rFonts w:hint="eastAsia"/>
                <w:highlight w:val="none"/>
              </w:rPr>
              <w:t>令和７年１０月１０日（金）</w:t>
            </w:r>
          </w:p>
        </w:tc>
      </w:tr>
      <w:tr>
        <w:trPr/>
        <w:tc>
          <w:tcPr>
            <w:tcW w:w="4074" w:type="dxa"/>
            <w:vAlign w:val="top"/>
          </w:tcPr>
          <w:p>
            <w:pPr>
              <w:pStyle w:val="0"/>
              <w:rPr>
                <w:rFonts w:hint="default"/>
              </w:rPr>
            </w:pPr>
            <w:r>
              <w:rPr>
                <w:rFonts w:hint="eastAsia"/>
              </w:rPr>
              <w:t>第２次審査結果の公表</w:t>
            </w:r>
          </w:p>
        </w:tc>
        <w:tc>
          <w:tcPr>
            <w:tcW w:w="3999" w:type="dxa"/>
            <w:vAlign w:val="top"/>
          </w:tcPr>
          <w:p>
            <w:pPr>
              <w:pStyle w:val="0"/>
              <w:rPr>
                <w:rFonts w:hint="default"/>
                <w:highlight w:val="none"/>
              </w:rPr>
            </w:pPr>
            <w:r>
              <w:rPr>
                <w:rFonts w:hint="eastAsia"/>
                <w:highlight w:val="none"/>
              </w:rPr>
              <w:t>令和７年１０月１５日（水）</w:t>
            </w:r>
          </w:p>
        </w:tc>
      </w:tr>
      <w:tr>
        <w:trPr/>
        <w:tc>
          <w:tcPr>
            <w:tcW w:w="4074" w:type="dxa"/>
            <w:vAlign w:val="top"/>
          </w:tcPr>
          <w:p>
            <w:pPr>
              <w:pStyle w:val="0"/>
              <w:rPr>
                <w:rFonts w:hint="default"/>
              </w:rPr>
            </w:pPr>
            <w:r>
              <w:rPr>
                <w:rFonts w:hint="eastAsia"/>
              </w:rPr>
              <w:t>契約予定時期</w:t>
            </w:r>
          </w:p>
        </w:tc>
        <w:tc>
          <w:tcPr>
            <w:tcW w:w="3999" w:type="dxa"/>
            <w:vAlign w:val="top"/>
          </w:tcPr>
          <w:p>
            <w:pPr>
              <w:pStyle w:val="0"/>
              <w:rPr>
                <w:rFonts w:hint="default"/>
                <w:highlight w:val="none"/>
              </w:rPr>
            </w:pPr>
            <w:r>
              <w:rPr>
                <w:rFonts w:hint="eastAsia"/>
                <w:highlight w:val="none"/>
              </w:rPr>
              <w:t>令和７年１０月中旬以降</w:t>
            </w:r>
          </w:p>
        </w:tc>
      </w:tr>
    </w:tbl>
    <w:p>
      <w:pPr>
        <w:pStyle w:val="0"/>
        <w:rPr>
          <w:rFonts w:hint="default"/>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５　参加資格</w:t>
      </w:r>
    </w:p>
    <w:p>
      <w:pPr>
        <w:pStyle w:val="0"/>
        <w:ind w:left="240" w:leftChars="100" w:firstLine="240" w:firstLineChars="100"/>
        <w:rPr>
          <w:rFonts w:hint="default"/>
        </w:rPr>
      </w:pPr>
      <w:r>
        <w:rPr>
          <w:rFonts w:hint="eastAsia"/>
        </w:rPr>
        <w:t>参加意向申出書等の提出者は、北海道内に本社（店）、支社（店）（支社（店）の場合においては、協定、設置工事、リース契約権限の委任がされていること。）がある者で、次に掲げる単体企業又は共同企業体（以下「ＪＶ」という。）とする。</w:t>
      </w:r>
    </w:p>
    <w:p>
      <w:pPr>
        <w:pStyle w:val="0"/>
        <w:ind w:left="240" w:leftChars="100" w:firstLine="240" w:firstLineChars="100"/>
        <w:rPr>
          <w:rFonts w:hint="default"/>
        </w:rPr>
      </w:pPr>
      <w:r>
        <w:rPr>
          <w:rFonts w:hint="eastAsia"/>
        </w:rPr>
        <w:t>ただし、本事業を実施する体制に含まれる協力企業の中に北海道内に本社（店）がある場合はその限りでない。</w:t>
      </w:r>
    </w:p>
    <w:p>
      <w:pPr>
        <w:pStyle w:val="0"/>
        <w:ind w:left="240" w:leftChars="100" w:firstLine="240" w:firstLineChars="100"/>
        <w:rPr>
          <w:rFonts w:hint="default"/>
        </w:rPr>
      </w:pPr>
      <w:r>
        <w:rPr>
          <w:rFonts w:hint="eastAsia"/>
        </w:rPr>
        <w:t>なお、参加意向申出書等の提出者がＪＶの場合は、その代表者が北海道内に本社（店）、支社（店）（支社（店）の場合においては、協定、設置工事、リース契約権限の委任がされていること。）がある者とする。</w:t>
      </w:r>
    </w:p>
    <w:p>
      <w:pPr>
        <w:pStyle w:val="0"/>
        <w:ind w:left="240" w:hanging="240" w:hangingChars="100"/>
        <w:rPr>
          <w:rFonts w:hint="default"/>
        </w:rPr>
      </w:pPr>
      <w:r>
        <w:rPr>
          <w:rFonts w:hint="eastAsia"/>
        </w:rPr>
        <w:t>（１）単体企業として本プロポーザルに参加する場合、次に掲げる要件を全て満たすものとする。</w:t>
      </w:r>
    </w:p>
    <w:p>
      <w:pPr>
        <w:pStyle w:val="0"/>
        <w:ind w:left="480" w:leftChars="100" w:hanging="240" w:hangingChars="100"/>
        <w:rPr>
          <w:rFonts w:hint="default"/>
        </w:rPr>
      </w:pPr>
      <w:r>
        <w:rPr>
          <w:rFonts w:hint="eastAsia"/>
        </w:rPr>
        <w:t>ア　地方自治法施行令（昭和２２年政令第１６号）第１６７条の４の規定に該当する者でないこと。</w:t>
      </w:r>
    </w:p>
    <w:p>
      <w:pPr>
        <w:pStyle w:val="0"/>
        <w:ind w:left="480" w:leftChars="100" w:hanging="240" w:hangingChars="100"/>
        <w:rPr>
          <w:rFonts w:hint="default"/>
        </w:rPr>
      </w:pPr>
      <w:r>
        <w:rPr>
          <w:rFonts w:hint="eastAsia"/>
        </w:rPr>
        <w:t>イ　登別市競争入札等参加資格有資格者名簿において、「業務委託」に登録されていること、又は企画提案書等の提出日までに登録を得る見込みであること。</w:t>
      </w:r>
    </w:p>
    <w:p>
      <w:pPr>
        <w:pStyle w:val="0"/>
        <w:ind w:left="480" w:leftChars="100" w:hanging="240" w:hangingChars="100"/>
        <w:rPr>
          <w:rFonts w:hint="default"/>
        </w:rPr>
      </w:pPr>
      <w:r>
        <w:rPr>
          <w:rFonts w:hint="eastAsia"/>
        </w:rPr>
        <w:t>ウ　会社更生法（平成１４年法律第１５４号）に基づき更生手続開始の申立てがなされている者又は民事再生法（平成１１年法律第２２５号）に基づき再生手続開始の申立てがなされている者（更生手続開始の決定又は更生計画の認可決定がなされている者を除く。）でないこと等、経営状態が著しく不健全である者でないこと。</w:t>
      </w:r>
    </w:p>
    <w:p>
      <w:pPr>
        <w:pStyle w:val="0"/>
        <w:ind w:left="480" w:leftChars="100" w:hanging="240" w:hangingChars="100"/>
        <w:rPr>
          <w:rFonts w:hint="default"/>
        </w:rPr>
      </w:pPr>
      <w:r>
        <w:rPr>
          <w:rFonts w:hint="eastAsia"/>
        </w:rPr>
        <w:t>エ　公募の日から第２次審査までのいずれの日においても、登別市競争入札参加資格者指名停止事務処理要領に基づく指名停止を受けていない者であること。</w:t>
      </w:r>
    </w:p>
    <w:p>
      <w:pPr>
        <w:pStyle w:val="0"/>
        <w:ind w:firstLine="240" w:firstLineChars="100"/>
        <w:rPr>
          <w:rFonts w:hint="default"/>
        </w:rPr>
      </w:pPr>
      <w:r>
        <w:rPr>
          <w:rFonts w:hint="eastAsia"/>
        </w:rPr>
        <w:t>オ　参加しようとする者の間に次の資本関係又は人的関係がないこと。</w:t>
      </w:r>
    </w:p>
    <w:p>
      <w:pPr>
        <w:pStyle w:val="0"/>
        <w:rPr>
          <w:rFonts w:hint="default"/>
        </w:rPr>
      </w:pPr>
      <w:r>
        <w:rPr>
          <w:rFonts w:hint="eastAsia"/>
        </w:rPr>
        <w:t>（ア）資本関係</w:t>
      </w:r>
    </w:p>
    <w:p>
      <w:pPr>
        <w:pStyle w:val="0"/>
        <w:ind w:left="480" w:leftChars="200" w:firstLine="240" w:firstLineChars="100"/>
        <w:rPr>
          <w:rFonts w:hint="default"/>
        </w:rPr>
      </w:pPr>
      <w:r>
        <w:rPr>
          <w:rFonts w:hint="eastAsia"/>
        </w:rPr>
        <w:t>次のいずれかに該当する２者の場合。ただし、子会社（会社法（平成１７年法律第８６号）第２条第３号の規定による子会社をいう。以下同じ。）又は子会社の一方が会社更生法第２条第７項に規定する更生会社又は民事再生法第２条第４号に規定する再生手続が存続中の会社（以下「更生会社等」という。）である場合を除く。</w:t>
      </w:r>
    </w:p>
    <w:p>
      <w:pPr>
        <w:pStyle w:val="0"/>
        <w:ind w:left="720" w:leftChars="200" w:hanging="240" w:hangingChars="100"/>
        <w:rPr>
          <w:rFonts w:hint="default"/>
        </w:rPr>
      </w:pPr>
      <w:r>
        <w:rPr>
          <w:rFonts w:hint="eastAsia"/>
        </w:rPr>
        <w:t>ａ　親会社（会社法第２条第４号の規定による親会社をいう。以下同じ。）と子会社の関係にある場合</w:t>
      </w:r>
    </w:p>
    <w:p>
      <w:pPr>
        <w:pStyle w:val="0"/>
        <w:ind w:firstLine="480" w:firstLineChars="200"/>
        <w:rPr>
          <w:rFonts w:hint="default"/>
        </w:rPr>
      </w:pPr>
      <w:r>
        <w:rPr>
          <w:rFonts w:hint="eastAsia"/>
        </w:rPr>
        <w:t>ｂ　親会社を同じくする子会社同士の関係にある場合</w:t>
      </w:r>
    </w:p>
    <w:p>
      <w:pPr>
        <w:pStyle w:val="0"/>
        <w:rPr>
          <w:rFonts w:hint="default"/>
        </w:rPr>
      </w:pPr>
      <w:r>
        <w:rPr>
          <w:rFonts w:hint="eastAsia"/>
        </w:rPr>
        <w:t>（イ）人的関係</w:t>
      </w:r>
    </w:p>
    <w:p>
      <w:pPr>
        <w:pStyle w:val="0"/>
        <w:ind w:left="480" w:leftChars="200" w:firstLine="240" w:firstLineChars="100"/>
        <w:rPr>
          <w:rFonts w:hint="default"/>
        </w:rPr>
      </w:pPr>
      <w:r>
        <w:rPr>
          <w:rFonts w:hint="eastAsia"/>
        </w:rPr>
        <w:t>次のいずれかに該当する２者の場合。ただし、ａについては、会社の一方が更生会社等である場合を除く。</w:t>
      </w:r>
    </w:p>
    <w:p>
      <w:pPr>
        <w:pStyle w:val="0"/>
        <w:ind w:firstLine="480" w:firstLineChars="200"/>
        <w:rPr>
          <w:rFonts w:hint="default"/>
        </w:rPr>
      </w:pPr>
      <w:r>
        <w:rPr>
          <w:rFonts w:hint="eastAsia"/>
        </w:rPr>
        <w:t>ａ　一方の会社の役員が、他方の会社の役員を兼ねている場合</w:t>
      </w:r>
    </w:p>
    <w:p>
      <w:pPr>
        <w:pStyle w:val="0"/>
        <w:ind w:left="720" w:leftChars="200" w:hanging="240" w:hangingChars="100"/>
        <w:rPr>
          <w:rFonts w:hint="default"/>
        </w:rPr>
      </w:pPr>
      <w:r>
        <w:rPr>
          <w:rFonts w:hint="eastAsia"/>
        </w:rPr>
        <w:t>ｂ　一方の会社の役員が、他方の会社の会社更生法第６７条第１項又は民事再生法第６４条第２項の規定により選任された管財人を兼ねている場合</w:t>
      </w:r>
    </w:p>
    <w:p>
      <w:pPr>
        <w:pStyle w:val="0"/>
        <w:rPr>
          <w:rFonts w:hint="default"/>
        </w:rPr>
      </w:pPr>
      <w:r>
        <w:rPr>
          <w:rFonts w:hint="eastAsia"/>
        </w:rPr>
        <w:t>（ウ）その他公募型プロポーザル方式の適正さが阻害されると認められる場合</w:t>
      </w:r>
    </w:p>
    <w:p>
      <w:pPr>
        <w:pStyle w:val="0"/>
        <w:rPr>
          <w:rFonts w:hint="default"/>
        </w:rPr>
      </w:pPr>
      <w:r>
        <w:rPr>
          <w:rFonts w:hint="eastAsia"/>
        </w:rPr>
        <w:t>（エ）（ア）又は（イ）と同視し得る特定関係があると認められる場合</w:t>
      </w:r>
    </w:p>
    <w:p>
      <w:pPr>
        <w:pStyle w:val="0"/>
        <w:ind w:left="480" w:leftChars="100" w:hanging="240" w:hangingChars="100"/>
        <w:rPr>
          <w:rFonts w:hint="default"/>
        </w:rPr>
      </w:pPr>
      <w:r>
        <w:rPr>
          <w:rFonts w:hint="eastAsia"/>
        </w:rPr>
        <w:t>カ　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する者でないこと。</w:t>
      </w:r>
    </w:p>
    <w:p>
      <w:pPr>
        <w:pStyle w:val="0"/>
        <w:ind w:firstLine="240" w:firstLineChars="100"/>
        <w:rPr>
          <w:rFonts w:hint="default"/>
        </w:rPr>
      </w:pPr>
      <w:r>
        <w:rPr>
          <w:rFonts w:hint="eastAsia"/>
        </w:rPr>
        <w:t>キ　消費税・地方消費税及び市区町村税に未納の税額がないこと。</w:t>
      </w:r>
    </w:p>
    <w:p>
      <w:pPr>
        <w:pStyle w:val="0"/>
        <w:ind w:left="480" w:leftChars="100" w:hanging="240" w:hangingChars="100"/>
        <w:rPr>
          <w:rFonts w:hint="default"/>
        </w:rPr>
      </w:pPr>
      <w:r>
        <w:rPr>
          <w:rFonts w:hint="eastAsia"/>
        </w:rPr>
        <w:t>ク　次の条件を満たす事業（令和７年９月５日を起算日として過去５年間に完了したものに限る。ＪＶにより履行した事業の場合は、代表構成員として履行したものに限る。）の北海道内での履行実績を元請けとして有していること。（本社（店）又は支社（店）の実績も含む。）</w:t>
      </w:r>
    </w:p>
    <w:p>
      <w:pPr>
        <w:pStyle w:val="0"/>
        <w:ind w:left="480" w:hanging="480" w:hangingChars="200"/>
        <w:rPr>
          <w:rFonts w:hint="default"/>
        </w:rPr>
      </w:pPr>
      <w:r>
        <w:rPr>
          <w:rFonts w:hint="eastAsia"/>
        </w:rPr>
        <w:t>（ア）企業若しくは個人、国又は地方公共団体が所有する建築物（鉄筋コンクリート構造に限る。）の屋根面若しくは屋上に５０ｋｗ以上の太陽光発電発電設備の設置事業の実績（選定・契約・受注段階も可）を有すること。</w:t>
      </w:r>
    </w:p>
    <w:p>
      <w:pPr>
        <w:pStyle w:val="0"/>
        <w:rPr>
          <w:rFonts w:hint="default"/>
        </w:rPr>
      </w:pPr>
      <w:r>
        <w:rPr>
          <w:rFonts w:hint="eastAsia"/>
        </w:rPr>
        <w:t>（２）ＪＶとして本プロポーザルに参加する場合、次に掲げる要件を全て満たすものとする。</w:t>
      </w:r>
    </w:p>
    <w:p>
      <w:pPr>
        <w:pStyle w:val="0"/>
        <w:ind w:firstLine="240" w:firstLineChars="100"/>
        <w:rPr>
          <w:rFonts w:hint="default"/>
        </w:rPr>
      </w:pPr>
      <w:r>
        <w:rPr>
          <w:rFonts w:hint="eastAsia"/>
        </w:rPr>
        <w:t>ア　ＪＶの結成方法は、事業者の自主的な結成によること。</w:t>
      </w:r>
    </w:p>
    <w:p>
      <w:pPr>
        <w:pStyle w:val="0"/>
        <w:ind w:firstLine="240" w:firstLineChars="100"/>
        <w:rPr>
          <w:rFonts w:hint="default"/>
        </w:rPr>
      </w:pPr>
      <w:r>
        <w:rPr>
          <w:rFonts w:hint="eastAsia"/>
        </w:rPr>
        <w:t>イ　ＪＶの構成員は、（１）アからキまでの要件を全て満たすこと。</w:t>
      </w:r>
    </w:p>
    <w:p>
      <w:pPr>
        <w:pStyle w:val="0"/>
        <w:ind w:firstLine="240" w:firstLineChars="100"/>
        <w:rPr>
          <w:rFonts w:hint="default"/>
          <w:highlight w:val="yellow"/>
        </w:rPr>
      </w:pPr>
      <w:r>
        <w:rPr>
          <w:rFonts w:hint="eastAsia"/>
        </w:rPr>
        <w:t>ウ　ＪＶの構成員のうちいずれかの構成員は、（１）クの要件を満たすこと。</w:t>
      </w:r>
    </w:p>
    <w:p>
      <w:pPr>
        <w:pStyle w:val="0"/>
        <w:ind w:left="480" w:leftChars="100" w:hanging="240" w:hangingChars="100"/>
        <w:rPr>
          <w:rFonts w:hint="default"/>
        </w:rPr>
      </w:pPr>
      <w:r>
        <w:rPr>
          <w:rFonts w:hint="eastAsia"/>
        </w:rPr>
        <w:t>エ　ＪＶの構成員の代表者は、事業の中心的役割を担う履行能力を持ち、出資比率は構成員中最大であること。</w:t>
      </w:r>
    </w:p>
    <w:p>
      <w:pPr>
        <w:pStyle w:val="0"/>
        <w:ind w:left="480" w:leftChars="100" w:hanging="240" w:hangingChars="100"/>
        <w:rPr>
          <w:rFonts w:hint="default"/>
        </w:rPr>
      </w:pPr>
      <w:r>
        <w:rPr>
          <w:rFonts w:hint="eastAsia"/>
        </w:rPr>
        <w:t>オ　ＪＶの構成員数は、２者又は３者とする。ただし、市長が特別に認めるときは、５者までとする。</w:t>
      </w:r>
    </w:p>
    <w:p>
      <w:pPr>
        <w:pStyle w:val="0"/>
        <w:ind w:firstLine="240" w:firstLineChars="100"/>
        <w:rPr>
          <w:rFonts w:hint="default"/>
        </w:rPr>
      </w:pPr>
      <w:r>
        <w:rPr>
          <w:rFonts w:hint="eastAsia"/>
        </w:rPr>
        <w:t>カ　ＪＶの構成員の出資比率は、次による。</w:t>
      </w:r>
    </w:p>
    <w:p>
      <w:pPr>
        <w:pStyle w:val="0"/>
        <w:rPr>
          <w:rFonts w:hint="default"/>
        </w:rPr>
      </w:pPr>
      <w:r>
        <w:rPr>
          <w:rFonts w:hint="eastAsia"/>
        </w:rPr>
        <w:t>（ア）２者の場合</w:t>
      </w:r>
      <w:r>
        <w:rPr>
          <w:rFonts w:hint="eastAsia"/>
        </w:rPr>
        <w:t xml:space="preserve"> </w:t>
      </w:r>
      <w:r>
        <w:rPr>
          <w:rFonts w:hint="eastAsia"/>
        </w:rPr>
        <w:t>３０％以上</w:t>
      </w:r>
    </w:p>
    <w:p>
      <w:pPr>
        <w:pStyle w:val="0"/>
        <w:rPr>
          <w:rFonts w:hint="default"/>
        </w:rPr>
      </w:pPr>
      <w:r>
        <w:rPr>
          <w:rFonts w:hint="eastAsia"/>
        </w:rPr>
        <w:t>（イ）３者の場合</w:t>
      </w:r>
      <w:r>
        <w:rPr>
          <w:rFonts w:hint="eastAsia"/>
        </w:rPr>
        <w:t xml:space="preserve"> </w:t>
      </w:r>
      <w:r>
        <w:rPr>
          <w:rFonts w:hint="eastAsia"/>
        </w:rPr>
        <w:t>２０％以上</w:t>
      </w:r>
    </w:p>
    <w:p>
      <w:pPr>
        <w:pStyle w:val="0"/>
        <w:rPr>
          <w:rFonts w:hint="default"/>
        </w:rPr>
      </w:pPr>
      <w:r>
        <w:rPr>
          <w:rFonts w:hint="eastAsia"/>
        </w:rPr>
        <w:t>（ウ）４者の場合</w:t>
      </w:r>
      <w:r>
        <w:rPr>
          <w:rFonts w:hint="eastAsia"/>
        </w:rPr>
        <w:t xml:space="preserve"> </w:t>
      </w:r>
      <w:r>
        <w:rPr>
          <w:rFonts w:hint="eastAsia"/>
        </w:rPr>
        <w:t>１５％以上</w:t>
      </w:r>
    </w:p>
    <w:p>
      <w:pPr>
        <w:pStyle w:val="0"/>
        <w:rPr>
          <w:rFonts w:hint="default"/>
        </w:rPr>
      </w:pPr>
      <w:r>
        <w:rPr>
          <w:rFonts w:hint="eastAsia"/>
        </w:rPr>
        <w:t>（エ）５者の場合</w:t>
      </w:r>
      <w:r>
        <w:rPr>
          <w:rFonts w:hint="eastAsia"/>
        </w:rPr>
        <w:t xml:space="preserve"> </w:t>
      </w:r>
      <w:r>
        <w:rPr>
          <w:rFonts w:hint="eastAsia"/>
        </w:rPr>
        <w:t>１０％以上</w:t>
      </w:r>
    </w:p>
    <w:p>
      <w:pPr>
        <w:pStyle w:val="0"/>
        <w:rPr>
          <w:rFonts w:hint="default"/>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６　参加に対する制限</w:t>
      </w:r>
    </w:p>
    <w:p>
      <w:pPr>
        <w:pStyle w:val="0"/>
        <w:rPr>
          <w:rFonts w:hint="default"/>
        </w:rPr>
      </w:pPr>
      <w:r>
        <w:rPr>
          <w:rFonts w:hint="eastAsia"/>
        </w:rPr>
        <w:t>（１）参加希望者からの応募は、１点に限る。</w:t>
      </w:r>
    </w:p>
    <w:p>
      <w:pPr>
        <w:pStyle w:val="0"/>
        <w:rPr>
          <w:rFonts w:hint="default"/>
        </w:rPr>
      </w:pPr>
      <w:r>
        <w:rPr>
          <w:rFonts w:hint="eastAsia"/>
        </w:rPr>
        <w:t>（２）参加希望者は、連名による応募はできない。</w:t>
      </w:r>
    </w:p>
    <w:p>
      <w:pPr>
        <w:pStyle w:val="0"/>
        <w:ind w:left="480" w:hanging="480" w:hangingChars="200"/>
        <w:rPr>
          <w:rFonts w:hint="default"/>
        </w:rPr>
      </w:pPr>
      <w:r>
        <w:rPr>
          <w:rFonts w:hint="eastAsia"/>
        </w:rPr>
        <w:t>（３）参加希望者が単体企業である場合、他の参加希望者であるＪＶの構成員となることはできない。</w:t>
      </w:r>
    </w:p>
    <w:p>
      <w:pPr>
        <w:pStyle w:val="0"/>
        <w:ind w:left="480" w:hanging="480" w:hangingChars="200"/>
        <w:rPr>
          <w:rFonts w:hint="default"/>
        </w:rPr>
      </w:pPr>
      <w:r>
        <w:rPr>
          <w:rFonts w:hint="eastAsia"/>
        </w:rPr>
        <w:t>（４）参加希望者がＪＶである場合、その構成員は他の参加希望者であるＪＶの構成となることはできない。</w:t>
      </w:r>
    </w:p>
    <w:p>
      <w:pPr>
        <w:pStyle w:val="0"/>
        <w:ind w:left="480" w:hanging="480" w:hangingChars="200"/>
        <w:rPr>
          <w:rFonts w:hint="default"/>
        </w:rPr>
      </w:pPr>
      <w:r>
        <w:rPr>
          <w:rFonts w:hint="eastAsia"/>
        </w:rPr>
        <w:t>（５）参加希望者が事業を再委託する協力企業は、他の参加希望者の単体企業及びＪＶの構成員となることはできない。</w:t>
      </w:r>
    </w:p>
    <w:p>
      <w:pPr>
        <w:pStyle w:val="0"/>
        <w:ind w:left="480" w:leftChars="200" w:firstLine="240" w:firstLineChars="100"/>
        <w:rPr>
          <w:rFonts w:hint="default"/>
        </w:rPr>
      </w:pPr>
      <w:r>
        <w:rPr>
          <w:rFonts w:hint="eastAsia"/>
        </w:rPr>
        <w:t>また、他の参加希望者の協力企業となることもできない。</w:t>
      </w:r>
    </w:p>
    <w:p>
      <w:pPr>
        <w:pStyle w:val="0"/>
        <w:rPr>
          <w:rFonts w:hint="default"/>
        </w:rPr>
      </w:pPr>
      <w:r>
        <w:rPr>
          <w:rFonts w:hint="eastAsia"/>
        </w:rPr>
        <w:t>（６）協力企業は、５（１）ア、ウ及びエからキまでの要件を全て満たすこと。</w:t>
      </w:r>
    </w:p>
    <w:p>
      <w:pPr>
        <w:pStyle w:val="0"/>
        <w:ind w:left="720" w:leftChars="100" w:hanging="480" w:hangingChars="200"/>
        <w:rPr>
          <w:rFonts w:hint="default"/>
          <w:highlight w:val="yellow"/>
        </w:rPr>
      </w:pPr>
      <w:r>
        <w:rPr>
          <w:rFonts w:hint="eastAsia"/>
        </w:rPr>
        <w:t>注１）上記の参加に対する制限に関しては、各企業の支店など事業所が別であっても、同一法人格の場合は同一企業とみなす。</w:t>
      </w:r>
    </w:p>
    <w:p>
      <w:pPr>
        <w:pStyle w:val="0"/>
        <w:ind w:left="720" w:leftChars="100" w:hanging="480" w:hangingChars="200"/>
        <w:rPr>
          <w:rFonts w:hint="default"/>
        </w:rPr>
      </w:pPr>
      <w:r>
        <w:rPr>
          <w:rFonts w:hint="eastAsia"/>
        </w:rPr>
        <w:t>注２）参加意向申出書受付期間終了後、ＪＶの構成員の変更及び追加は、原則として認めない。</w:t>
      </w:r>
    </w:p>
    <w:p>
      <w:pPr>
        <w:pStyle w:val="0"/>
        <w:rPr>
          <w:rFonts w:hint="default"/>
        </w:rPr>
      </w:pPr>
    </w:p>
    <w:p>
      <w:pPr>
        <w:pStyle w:val="0"/>
        <w:rPr>
          <w:rFonts w:hint="eastAsia" w:ascii="ＭＳ ゴシック" w:hAnsi="ＭＳ ゴシック" w:eastAsia="ＭＳ ゴシック"/>
          <w:b w:val="1"/>
        </w:rPr>
      </w:pPr>
      <w:r>
        <w:rPr>
          <w:rFonts w:hint="eastAsia" w:ascii="ＭＳ ゴシック" w:hAnsi="ＭＳ ゴシック" w:eastAsia="ＭＳ ゴシック"/>
          <w:b w:val="1"/>
        </w:rPr>
        <w:t>７　失格要件</w:t>
      </w:r>
    </w:p>
    <w:p>
      <w:pPr>
        <w:pStyle w:val="0"/>
        <w:ind w:firstLine="240" w:firstLineChars="100"/>
        <w:rPr>
          <w:rFonts w:hint="default"/>
        </w:rPr>
      </w:pPr>
      <w:r>
        <w:rPr>
          <w:rFonts w:hint="eastAsia"/>
        </w:rPr>
        <w:t>次のいずれかに該当した場合は、その者を失格とする。</w:t>
      </w:r>
    </w:p>
    <w:p>
      <w:pPr>
        <w:pStyle w:val="0"/>
        <w:rPr>
          <w:rFonts w:hint="default"/>
        </w:rPr>
      </w:pPr>
      <w:r>
        <w:rPr>
          <w:rFonts w:hint="eastAsia"/>
        </w:rPr>
        <w:t>（１）提出書類が本実施要領等の提出方法及び示された条件に適合しない場合</w:t>
      </w:r>
    </w:p>
    <w:p>
      <w:pPr>
        <w:pStyle w:val="0"/>
        <w:rPr>
          <w:rFonts w:hint="default"/>
          <w:strike w:val="1"/>
        </w:rPr>
      </w:pPr>
      <w:r>
        <w:rPr>
          <w:rFonts w:hint="eastAsia"/>
        </w:rPr>
        <w:t>（２）提出書類に虚偽の内容が記載されている場合</w:t>
      </w:r>
    </w:p>
    <w:p>
      <w:pPr>
        <w:pStyle w:val="0"/>
        <w:ind w:left="480" w:hanging="480" w:hangingChars="200"/>
        <w:rPr>
          <w:rFonts w:hint="default"/>
        </w:rPr>
      </w:pPr>
      <w:r>
        <w:rPr>
          <w:rFonts w:hint="eastAsia"/>
        </w:rPr>
        <w:t>（３）理事者、委員会委員又は担当グループ職員（以下「職員等」という。）に助言を求めることや不正な</w:t>
      </w:r>
      <w:r>
        <w:rPr>
          <w:rFonts w:hint="eastAsia" w:asciiTheme="minorEastAsia" w:hAnsiTheme="minorEastAsia" w:eastAsiaTheme="minorEastAsia"/>
        </w:rPr>
        <w:t>接触を行った場合又は職員等と利害関係を有</w:t>
      </w:r>
      <w:r>
        <w:rPr>
          <w:rFonts w:hint="eastAsia"/>
        </w:rPr>
        <w:t>することとなったとき。（１０及び１３による質問書の提出を除く。）</w:t>
      </w:r>
    </w:p>
    <w:p>
      <w:pPr>
        <w:pStyle w:val="0"/>
        <w:ind w:left="480" w:hanging="480" w:hangingChars="200"/>
        <w:rPr>
          <w:rFonts w:hint="default"/>
        </w:rPr>
      </w:pPr>
      <w:r>
        <w:rPr>
          <w:rFonts w:hint="eastAsia"/>
        </w:rPr>
        <w:t>（４）プレゼンテーション及びヒアリング時に、参加意向申出書等の提出者の担当者以外の者が出席した場合</w:t>
      </w:r>
    </w:p>
    <w:p>
      <w:pPr>
        <w:pStyle w:val="0"/>
        <w:rPr>
          <w:rFonts w:hint="default"/>
        </w:rPr>
      </w:pPr>
      <w:r>
        <w:rPr>
          <w:rFonts w:hint="eastAsia"/>
        </w:rPr>
        <w:t>（５）その他実施要領等に違反するなど市長が不適格と認めた場合</w:t>
      </w:r>
    </w:p>
    <w:p>
      <w:pPr>
        <w:pStyle w:val="0"/>
        <w:rPr>
          <w:rFonts w:hint="default"/>
        </w:rPr>
      </w:pPr>
    </w:p>
    <w:p>
      <w:pPr>
        <w:pStyle w:val="0"/>
        <w:rPr>
          <w:rFonts w:hint="default"/>
        </w:rPr>
      </w:pPr>
      <w:r>
        <w:rPr>
          <w:rFonts w:hint="eastAsia" w:ascii="ＭＳ ゴシック" w:hAnsi="ＭＳ ゴシック" w:eastAsia="ＭＳ ゴシック"/>
          <w:b w:val="1"/>
        </w:rPr>
        <w:t>８　事業実施上の条件</w:t>
      </w:r>
    </w:p>
    <w:p>
      <w:pPr>
        <w:pStyle w:val="20"/>
        <w:ind w:left="480" w:leftChars="0" w:hanging="480" w:hangingChars="200"/>
        <w:rPr>
          <w:rFonts w:hint="default"/>
        </w:rPr>
      </w:pPr>
      <w:r>
        <w:rPr>
          <w:rFonts w:hint="eastAsia"/>
        </w:rPr>
        <w:t>（１）本事業を実施する体制の中に、以下の資格を有する者を含めること。</w:t>
      </w:r>
    </w:p>
    <w:p>
      <w:pPr>
        <w:pStyle w:val="0"/>
        <w:ind w:firstLine="240" w:firstLineChars="100"/>
        <w:rPr>
          <w:rFonts w:hint="default"/>
        </w:rPr>
      </w:pPr>
      <w:r>
        <w:rPr>
          <w:rFonts w:hint="eastAsia"/>
        </w:rPr>
        <w:t>ア　建築士法（昭和２５年法律第２０２号）による一級建築士</w:t>
      </w:r>
    </w:p>
    <w:p>
      <w:pPr>
        <w:pStyle w:val="0"/>
        <w:rPr>
          <w:rFonts w:hint="default"/>
        </w:rPr>
      </w:pPr>
      <w:r>
        <w:rPr>
          <w:rFonts w:hint="eastAsia"/>
        </w:rPr>
        <w:t>　イ　第一種、第二種電気工事士</w:t>
      </w:r>
    </w:p>
    <w:p>
      <w:pPr>
        <w:pStyle w:val="0"/>
        <w:ind w:firstLine="240" w:firstLineChars="100"/>
        <w:rPr>
          <w:rFonts w:hint="default"/>
        </w:rPr>
      </w:pPr>
      <w:r>
        <w:rPr>
          <w:rFonts w:hint="eastAsia"/>
        </w:rPr>
        <w:t>ウ　建設業法による電気工事業の特定建設業許可を有すること。</w:t>
      </w:r>
    </w:p>
    <w:p>
      <w:pPr>
        <w:pStyle w:val="0"/>
        <w:ind w:firstLine="240" w:firstLineChars="100"/>
        <w:rPr>
          <w:rFonts w:hint="default"/>
        </w:rPr>
      </w:pPr>
      <w:r>
        <w:rPr>
          <w:rFonts w:hint="eastAsia"/>
        </w:rPr>
        <w:t>エ　アからウの資格は、本事業を実施する体制に含まれる協力企業の中でも構わない。</w:t>
      </w:r>
    </w:p>
    <w:p>
      <w:pPr>
        <w:pStyle w:val="0"/>
        <w:rPr>
          <w:rFonts w:hint="default"/>
        </w:rPr>
      </w:pPr>
    </w:p>
    <w:p>
      <w:pPr>
        <w:pStyle w:val="0"/>
        <w:rPr>
          <w:rFonts w:hint="default"/>
        </w:rPr>
      </w:pPr>
      <w:r>
        <w:rPr>
          <w:rFonts w:hint="eastAsia" w:ascii="ＭＳ ゴシック" w:hAnsi="ＭＳ ゴシック" w:eastAsia="ＭＳ ゴシック"/>
          <w:b w:val="1"/>
        </w:rPr>
        <w:t>９　参加意向申出書等の交付場所及び交付方法等</w:t>
      </w:r>
    </w:p>
    <w:p>
      <w:pPr>
        <w:pStyle w:val="0"/>
        <w:rPr>
          <w:rFonts w:hint="default"/>
        </w:rPr>
      </w:pPr>
      <w:r>
        <w:rPr>
          <w:rFonts w:hint="eastAsia"/>
        </w:rPr>
        <w:t>（１）交付場所及び交付方法</w:t>
      </w:r>
    </w:p>
    <w:p>
      <w:pPr>
        <w:pStyle w:val="0"/>
        <w:ind w:firstLine="480" w:firstLineChars="200"/>
        <w:rPr>
          <w:rFonts w:hint="default"/>
        </w:rPr>
      </w:pPr>
      <w:r>
        <w:rPr>
          <w:rFonts w:hint="eastAsia"/>
        </w:rPr>
        <w:t>登別市公式ウェブサイトから直接ダウンロードする方法による。</w:t>
      </w:r>
    </w:p>
    <w:p>
      <w:pPr>
        <w:pStyle w:val="0"/>
        <w:ind w:firstLine="480" w:firstLineChars="200"/>
        <w:rPr>
          <w:rFonts w:hint="default"/>
          <w:b w:val="1"/>
          <w:color w:val="FF0000"/>
        </w:rPr>
      </w:pPr>
      <w:r>
        <w:rPr>
          <w:rFonts w:hint="eastAsia"/>
        </w:rPr>
        <w:t>ＵＲＬ：</w:t>
      </w:r>
      <w:r>
        <w:rPr>
          <w:rFonts w:hint="eastAsia"/>
          <w:color w:val="auto"/>
        </w:rPr>
        <w:t>https://www.city.noboribetsu.lg.jp/article/2025080500019/</w:t>
      </w:r>
    </w:p>
    <w:p>
      <w:pPr>
        <w:pStyle w:val="20"/>
        <w:ind w:left="0" w:leftChars="0"/>
        <w:rPr>
          <w:rFonts w:hint="default"/>
          <w:b w:val="0"/>
          <w:color w:val="FF0000"/>
        </w:rPr>
      </w:pPr>
      <w:r>
        <w:rPr>
          <w:rFonts w:hint="eastAsia"/>
          <w:b w:val="0"/>
        </w:rPr>
        <w:t>（２）交付期間</w:t>
      </w:r>
      <w:r>
        <w:rPr>
          <w:rFonts w:hint="eastAsia"/>
          <w:b w:val="0"/>
        </w:rPr>
        <w:t xml:space="preserve"> </w:t>
      </w:r>
      <w:r>
        <w:rPr>
          <w:rFonts w:hint="eastAsia"/>
          <w:b w:val="0"/>
          <w:color w:val="auto"/>
        </w:rPr>
        <w:t>令和７年８月８日（火）９時００分以降</w:t>
      </w:r>
    </w:p>
    <w:p>
      <w:pPr>
        <w:pStyle w:val="20"/>
        <w:ind w:left="0" w:leftChars="0"/>
        <w:rPr>
          <w:rFonts w:hint="default"/>
        </w:rPr>
      </w:pPr>
    </w:p>
    <w:p>
      <w:pPr>
        <w:pStyle w:val="20"/>
        <w:ind w:left="0" w:leftChars="0"/>
        <w:rPr>
          <w:rFonts w:hint="default"/>
        </w:rPr>
      </w:pPr>
      <w:r>
        <w:rPr>
          <w:rFonts w:hint="eastAsia" w:ascii="ＭＳ ゴシック" w:hAnsi="ＭＳ ゴシック" w:eastAsia="ＭＳ ゴシック"/>
          <w:b w:val="1"/>
        </w:rPr>
        <w:t>１０　現地視察</w:t>
      </w:r>
    </w:p>
    <w:p>
      <w:pPr>
        <w:pStyle w:val="20"/>
        <w:ind w:left="0" w:leftChars="0"/>
        <w:rPr>
          <w:rFonts w:hint="eastAsia"/>
        </w:rPr>
      </w:pPr>
      <w:r>
        <w:rPr>
          <w:rFonts w:hint="eastAsia"/>
        </w:rPr>
        <w:t>（１）参加申込</w:t>
      </w:r>
    </w:p>
    <w:p>
      <w:pPr>
        <w:pStyle w:val="20"/>
        <w:ind w:left="210" w:leftChars="100" w:firstLine="210" w:firstLineChars="100"/>
        <w:rPr>
          <w:rFonts w:hint="eastAsia"/>
        </w:rPr>
      </w:pPr>
      <w:r>
        <w:rPr>
          <w:rFonts w:hint="eastAsia"/>
        </w:rPr>
        <w:t>現地視察を希望する者は、次の電子申請フォームにより、参加を申し込むこと。</w:t>
      </w:r>
    </w:p>
    <w:p>
      <w:pPr>
        <w:pStyle w:val="20"/>
        <w:ind w:left="210" w:leftChars="100" w:firstLine="210" w:firstLineChars="100"/>
        <w:rPr>
          <w:rFonts w:hint="eastAsia"/>
        </w:rPr>
      </w:pPr>
      <w:r>
        <w:rPr>
          <w:rFonts w:hint="eastAsia"/>
        </w:rPr>
        <w:t>なお、電話等による口頭の申し込みは受け付けない。</w:t>
      </w:r>
    </w:p>
    <w:p>
      <w:pPr>
        <w:pStyle w:val="20"/>
        <w:tabs>
          <w:tab w:val="clear" w:pos="359"/>
          <w:tab w:val="left" w:leader="none" w:pos="350"/>
          <w:tab w:val="left" w:leader="none" w:pos="538"/>
        </w:tabs>
        <w:ind w:left="0" w:leftChars="0" w:firstLine="420" w:firstLineChars="200"/>
        <w:rPr>
          <w:rFonts w:hint="default"/>
        </w:rPr>
      </w:pPr>
      <w:r>
        <w:rPr>
          <w:rFonts w:hint="eastAsia"/>
        </w:rPr>
        <w:t>ＵＲＬ：</w:t>
      </w:r>
      <w:r>
        <w:rPr>
          <w:rFonts w:hint="eastAsia"/>
        </w:rPr>
        <w:t>https://logoform.jp/form/szZL/1169059</w:t>
      </w:r>
    </w:p>
    <w:p>
      <w:pPr>
        <w:pStyle w:val="20"/>
        <w:ind w:left="0" w:leftChars="0"/>
        <w:rPr>
          <w:rFonts w:hint="eastAsia"/>
        </w:rPr>
      </w:pPr>
      <w:r>
        <w:rPr>
          <w:rFonts w:hint="eastAsia"/>
        </w:rPr>
        <w:t>（２）申込期限</w:t>
      </w:r>
      <w:r>
        <w:rPr>
          <w:rFonts w:hint="eastAsia"/>
        </w:rPr>
        <w:t xml:space="preserve"> </w:t>
      </w:r>
      <w:r>
        <w:rPr>
          <w:rFonts w:hint="eastAsia"/>
        </w:rPr>
        <w:t>令和７年８月１５日（金）１７時００分</w:t>
      </w:r>
    </w:p>
    <w:p>
      <w:pPr>
        <w:pStyle w:val="20"/>
        <w:ind w:left="0" w:leftChars="0"/>
        <w:rPr>
          <w:rFonts w:hint="eastAsia"/>
        </w:rPr>
      </w:pPr>
      <w:r>
        <w:rPr>
          <w:rFonts w:hint="eastAsia"/>
        </w:rPr>
        <w:t>（３）開催（集合）日時</w:t>
      </w:r>
      <w:r>
        <w:rPr>
          <w:rFonts w:hint="eastAsia"/>
        </w:rPr>
        <w:t xml:space="preserve"> </w:t>
      </w:r>
      <w:r>
        <w:rPr>
          <w:rFonts w:hint="eastAsia"/>
        </w:rPr>
        <w:t>令和７年８月１８日（月）１０時００分　※３０分程度を予定</w:t>
      </w:r>
    </w:p>
    <w:p>
      <w:pPr>
        <w:pStyle w:val="20"/>
        <w:ind w:left="0" w:leftChars="0"/>
        <w:rPr>
          <w:rFonts w:hint="eastAsia"/>
        </w:rPr>
      </w:pPr>
      <w:r>
        <w:rPr>
          <w:rFonts w:hint="eastAsia"/>
        </w:rPr>
        <w:t>（４）開催（集合）場所</w:t>
      </w:r>
      <w:r>
        <w:rPr>
          <w:rFonts w:hint="eastAsia"/>
        </w:rPr>
        <w:t xml:space="preserve"> </w:t>
      </w:r>
      <w:r>
        <w:rPr>
          <w:rFonts w:hint="eastAsia"/>
        </w:rPr>
        <w:t>幌別児童館（登別市中央町６丁目１９番地５　幌別小学校隣接地）</w:t>
      </w:r>
    </w:p>
    <w:p>
      <w:pPr>
        <w:pStyle w:val="20"/>
        <w:ind w:left="0" w:leftChars="0"/>
        <w:rPr>
          <w:rFonts w:hint="default"/>
        </w:rPr>
      </w:pPr>
      <w:r>
        <w:rPr>
          <w:rFonts w:hint="eastAsia"/>
        </w:rPr>
        <w:t>（５）参加人数</w:t>
      </w:r>
      <w:r>
        <w:rPr>
          <w:rFonts w:hint="eastAsia"/>
        </w:rPr>
        <w:t xml:space="preserve"> </w:t>
      </w:r>
      <w:r>
        <w:rPr>
          <w:rFonts w:hint="eastAsia"/>
        </w:rPr>
        <w:t>現地視察への参加人数は、２名以内とする。</w:t>
      </w:r>
    </w:p>
    <w:p>
      <w:pPr>
        <w:pStyle w:val="20"/>
        <w:ind w:left="0" w:leftChars="0"/>
        <w:rPr>
          <w:rFonts w:hint="default"/>
        </w:rPr>
      </w:pPr>
    </w:p>
    <w:p>
      <w:pPr>
        <w:pStyle w:val="0"/>
        <w:rPr>
          <w:rFonts w:hint="default"/>
        </w:rPr>
      </w:pPr>
      <w:r>
        <w:rPr>
          <w:rFonts w:hint="eastAsia" w:ascii="ＭＳ ゴシック" w:hAnsi="ＭＳ ゴシック" w:eastAsia="ＭＳ ゴシック"/>
          <w:b w:val="1"/>
        </w:rPr>
        <w:t>１１　参加意向申出書等に関する質問書の提出手続き等</w:t>
      </w:r>
    </w:p>
    <w:p>
      <w:pPr>
        <w:pStyle w:val="0"/>
        <w:ind w:left="210" w:leftChars="100" w:firstLine="210" w:firstLineChars="100"/>
        <w:rPr>
          <w:rFonts w:hint="default"/>
        </w:rPr>
      </w:pPr>
      <w:r>
        <w:rPr>
          <w:rFonts w:hint="eastAsia"/>
        </w:rPr>
        <w:t>参加意向申出書等の作成について質問がある場合においては、次のとおり提出すること。</w:t>
      </w:r>
    </w:p>
    <w:p>
      <w:pPr>
        <w:pStyle w:val="0"/>
        <w:ind w:firstLine="480" w:firstLineChars="200"/>
        <w:rPr>
          <w:rFonts w:hint="default"/>
        </w:rPr>
      </w:pPr>
      <w:r>
        <w:rPr>
          <w:rFonts w:hint="eastAsia"/>
        </w:rPr>
        <w:t>なお、質問は、１回を限度とする。</w:t>
      </w:r>
    </w:p>
    <w:p>
      <w:pPr>
        <w:pStyle w:val="0"/>
        <w:rPr>
          <w:rFonts w:hint="default"/>
        </w:rPr>
      </w:pPr>
      <w:r>
        <w:rPr>
          <w:rFonts w:hint="eastAsia"/>
        </w:rPr>
        <w:t>（１）提出方法</w:t>
      </w:r>
    </w:p>
    <w:p>
      <w:pPr>
        <w:pStyle w:val="0"/>
        <w:ind w:left="480" w:leftChars="200"/>
        <w:rPr>
          <w:rFonts w:hint="default"/>
        </w:rPr>
      </w:pPr>
      <w:r>
        <w:rPr>
          <w:rFonts w:hint="eastAsia"/>
        </w:rPr>
        <w:t>参加意向申出書等質問フォームに直接入力することにより行うものとする。</w:t>
      </w:r>
    </w:p>
    <w:p>
      <w:pPr>
        <w:pStyle w:val="0"/>
        <w:ind w:left="480" w:leftChars="200"/>
        <w:rPr>
          <w:rFonts w:hint="default"/>
          <w:b w:val="1"/>
          <w:color w:val="auto"/>
        </w:rPr>
      </w:pPr>
      <w:r>
        <w:rPr>
          <w:rFonts w:hint="eastAsia"/>
        </w:rPr>
        <w:t>参加意向申出書等質問フォームアドレス：</w:t>
      </w:r>
      <w:r>
        <w:rPr>
          <w:rFonts w:hint="eastAsia"/>
          <w:color w:val="auto"/>
        </w:rPr>
        <w:t>https://logoform.jp/form/szZL/1168265</w:t>
      </w:r>
    </w:p>
    <w:p>
      <w:pPr>
        <w:pStyle w:val="0"/>
        <w:ind w:left="480" w:leftChars="200"/>
        <w:rPr>
          <w:rFonts w:hint="default"/>
        </w:rPr>
      </w:pPr>
      <w:r>
        <w:rPr>
          <w:rFonts w:hint="eastAsia"/>
        </w:rPr>
        <w:t>※入力後、電話により担当グループへ受信確認を行うこと。</w:t>
      </w:r>
    </w:p>
    <w:p>
      <w:pPr>
        <w:pStyle w:val="0"/>
        <w:rPr>
          <w:rFonts w:hint="default"/>
        </w:rPr>
      </w:pPr>
      <w:r>
        <w:rPr>
          <w:rFonts w:hint="eastAsia"/>
        </w:rPr>
        <w:t>（２）提出期限</w:t>
      </w:r>
    </w:p>
    <w:p>
      <w:pPr>
        <w:pStyle w:val="0"/>
        <w:ind w:firstLine="720" w:firstLineChars="300"/>
        <w:rPr>
          <w:rFonts w:hint="default"/>
        </w:rPr>
      </w:pPr>
      <w:r>
        <w:rPr>
          <w:rFonts w:hint="eastAsia"/>
        </w:rPr>
        <w:t>令和７年８月２２日（金）１７時００分</w:t>
      </w:r>
    </w:p>
    <w:p>
      <w:pPr>
        <w:pStyle w:val="0"/>
        <w:rPr>
          <w:rFonts w:hint="default"/>
        </w:rPr>
      </w:pPr>
      <w:r>
        <w:rPr>
          <w:rFonts w:hint="eastAsia"/>
        </w:rPr>
        <w:t>（３）質問に対する回答</w:t>
      </w:r>
    </w:p>
    <w:p>
      <w:pPr>
        <w:pStyle w:val="0"/>
        <w:ind w:left="480" w:leftChars="200" w:firstLine="240" w:firstLineChars="100"/>
        <w:rPr>
          <w:rFonts w:hint="default"/>
        </w:rPr>
      </w:pPr>
      <w:r>
        <w:rPr>
          <w:rFonts w:hint="eastAsia"/>
        </w:rPr>
        <w:t>質問に対する回答は、令和７年８月２９日（金）までに、質問者に対して電子メールにより回答するほか、登別市公式ウェブサイトにて公表する。</w:t>
      </w:r>
    </w:p>
    <w:p>
      <w:pPr>
        <w:pStyle w:val="0"/>
        <w:ind w:left="480" w:leftChars="200" w:firstLine="240" w:firstLineChars="100"/>
        <w:rPr>
          <w:rFonts w:hint="default"/>
        </w:rPr>
      </w:pPr>
    </w:p>
    <w:p>
      <w:pPr>
        <w:pStyle w:val="0"/>
        <w:rPr>
          <w:rFonts w:hint="default"/>
        </w:rPr>
      </w:pPr>
      <w:r>
        <w:rPr>
          <w:rFonts w:hint="eastAsia" w:ascii="ＭＳ ゴシック" w:hAnsi="ＭＳ ゴシック" w:eastAsia="ＭＳ ゴシック"/>
          <w:b w:val="1"/>
        </w:rPr>
        <w:t>１２　参加意向申出書等の提出手続き等</w:t>
      </w:r>
    </w:p>
    <w:p>
      <w:pPr>
        <w:pStyle w:val="0"/>
        <w:ind w:left="240" w:leftChars="100" w:firstLine="240" w:firstLineChars="100"/>
        <w:rPr>
          <w:rFonts w:hint="default"/>
        </w:rPr>
      </w:pPr>
      <w:r>
        <w:rPr>
          <w:rFonts w:hint="eastAsia"/>
        </w:rPr>
        <w:t>参加希望者は、次のとおり参加意向申出書等を提出しなければならない。</w:t>
      </w:r>
    </w:p>
    <w:p>
      <w:pPr>
        <w:pStyle w:val="0"/>
        <w:ind w:left="240" w:leftChars="100" w:firstLine="240" w:firstLineChars="100"/>
        <w:rPr>
          <w:rFonts w:hint="default"/>
        </w:rPr>
      </w:pPr>
      <w:r>
        <w:rPr>
          <w:rFonts w:hint="eastAsia"/>
        </w:rPr>
        <w:t>なお、期限までに参加意向申出書等を提出しない者又は参加資格要件に該当しないと認められた者は、本プロポーザルに参加することができない。</w:t>
      </w:r>
    </w:p>
    <w:p>
      <w:pPr>
        <w:pStyle w:val="0"/>
        <w:rPr>
          <w:rFonts w:hint="default"/>
        </w:rPr>
      </w:pPr>
      <w:r>
        <w:rPr>
          <w:rFonts w:hint="eastAsia"/>
        </w:rPr>
        <w:t>（１）提出方法</w:t>
      </w:r>
    </w:p>
    <w:p>
      <w:pPr>
        <w:pStyle w:val="0"/>
        <w:ind w:left="480" w:leftChars="200" w:firstLine="240" w:firstLineChars="100"/>
        <w:rPr>
          <w:rFonts w:hint="default"/>
        </w:rPr>
      </w:pPr>
      <w:r>
        <w:rPr>
          <w:rFonts w:hint="eastAsia"/>
        </w:rPr>
        <w:t>参加意向申出書等提出フォームから提出書類をアップロードすることにより行うものとする。</w:t>
      </w:r>
    </w:p>
    <w:p>
      <w:pPr>
        <w:pStyle w:val="0"/>
        <w:ind w:left="480" w:leftChars="200" w:firstLine="240" w:firstLineChars="100"/>
        <w:rPr>
          <w:rFonts w:hint="default"/>
          <w:b w:val="1"/>
          <w:color w:val="FF0000"/>
        </w:rPr>
      </w:pPr>
      <w:r>
        <w:rPr>
          <w:rFonts w:hint="eastAsia"/>
        </w:rPr>
        <w:t>参加意向申出書等提出フォームアドレス：</w:t>
      </w:r>
      <w:r>
        <w:rPr>
          <w:rFonts w:hint="eastAsia"/>
          <w:color w:val="auto"/>
        </w:rPr>
        <w:t>https://logoform.jp/form/szZL/1168278</w:t>
      </w:r>
    </w:p>
    <w:p>
      <w:pPr>
        <w:pStyle w:val="0"/>
        <w:ind w:left="480" w:leftChars="200" w:firstLine="240" w:firstLineChars="100"/>
        <w:rPr>
          <w:rFonts w:hint="default"/>
        </w:rPr>
      </w:pPr>
      <w:r>
        <w:rPr>
          <w:rFonts w:hint="eastAsia"/>
        </w:rPr>
        <w:t>※アップロード後、電話により担当グループへ受信確認を行うこと。</w:t>
      </w:r>
    </w:p>
    <w:p>
      <w:pPr>
        <w:pStyle w:val="20"/>
        <w:ind w:left="0" w:leftChars="0"/>
        <w:rPr>
          <w:rFonts w:hint="default"/>
        </w:rPr>
      </w:pPr>
      <w:r>
        <w:rPr>
          <w:rFonts w:hint="eastAsia"/>
        </w:rPr>
        <w:t>（２）提出期限</w:t>
      </w:r>
    </w:p>
    <w:p>
      <w:pPr>
        <w:pStyle w:val="0"/>
        <w:ind w:firstLine="720" w:firstLineChars="300"/>
        <w:rPr>
          <w:rFonts w:hint="default"/>
        </w:rPr>
      </w:pPr>
      <w:r>
        <w:rPr>
          <w:rFonts w:hint="eastAsia"/>
        </w:rPr>
        <w:t>令和７年９月５日（金）１７時００分</w:t>
      </w:r>
    </w:p>
    <w:p>
      <w:pPr>
        <w:pStyle w:val="0"/>
        <w:rPr>
          <w:rFonts w:hint="default"/>
        </w:rPr>
      </w:pPr>
      <w:r>
        <w:rPr>
          <w:rFonts w:hint="eastAsia"/>
        </w:rPr>
        <w:t>（３）提出書類</w:t>
      </w:r>
    </w:p>
    <w:p>
      <w:pPr>
        <w:pStyle w:val="0"/>
        <w:ind w:firstLine="240" w:firstLineChars="100"/>
        <w:rPr>
          <w:rFonts w:hint="default"/>
        </w:rPr>
      </w:pPr>
      <w:r>
        <w:rPr>
          <w:rFonts w:hint="eastAsia"/>
        </w:rPr>
        <w:t>ア　参加意向申出書（別記様式第１号）</w:t>
      </w:r>
    </w:p>
    <w:p>
      <w:pPr>
        <w:pStyle w:val="0"/>
        <w:ind w:firstLine="240" w:firstLineChars="100"/>
        <w:rPr>
          <w:rFonts w:hint="default"/>
        </w:rPr>
      </w:pPr>
      <w:r>
        <w:rPr>
          <w:rFonts w:hint="eastAsia"/>
        </w:rPr>
        <w:t>イ　共同企業体協定書（任意様式）</w:t>
      </w:r>
    </w:p>
    <w:p>
      <w:pPr>
        <w:pStyle w:val="0"/>
        <w:ind w:firstLine="240" w:firstLineChars="100"/>
        <w:rPr>
          <w:rFonts w:hint="default"/>
        </w:rPr>
      </w:pPr>
      <w:r>
        <w:rPr>
          <w:rFonts w:hint="eastAsia"/>
        </w:rPr>
        <w:t>ウ　協力企業参加届（別記様式第２号）</w:t>
      </w:r>
    </w:p>
    <w:p>
      <w:pPr>
        <w:pStyle w:val="0"/>
        <w:ind w:firstLine="240" w:firstLineChars="100"/>
        <w:rPr>
          <w:rFonts w:hint="default"/>
        </w:rPr>
      </w:pPr>
      <w:r>
        <w:rPr>
          <w:rFonts w:hint="eastAsia"/>
        </w:rPr>
        <w:t>エ　類似事業実績概要（別記様式第３号）</w:t>
      </w:r>
    </w:p>
    <w:p>
      <w:pPr>
        <w:pStyle w:val="0"/>
        <w:ind w:firstLine="240" w:firstLineChars="100"/>
        <w:rPr>
          <w:rFonts w:hint="default"/>
        </w:rPr>
      </w:pPr>
      <w:r>
        <w:rPr>
          <w:rFonts w:hint="eastAsia"/>
        </w:rPr>
        <w:t>オ　有資格者一覧（別記様式第４号）</w:t>
      </w:r>
    </w:p>
    <w:p>
      <w:pPr>
        <w:pStyle w:val="0"/>
        <w:rPr>
          <w:rFonts w:hint="default"/>
        </w:rPr>
      </w:pPr>
      <w:r>
        <w:rPr>
          <w:rFonts w:hint="eastAsia"/>
        </w:rPr>
        <w:t>（４）参加資格に係る書類</w:t>
      </w:r>
    </w:p>
    <w:p>
      <w:pPr>
        <w:pStyle w:val="0"/>
        <w:rPr>
          <w:rFonts w:hint="default"/>
        </w:rPr>
      </w:pPr>
      <w:r>
        <w:rPr>
          <w:rFonts w:hint="eastAsia"/>
        </w:rPr>
        <w:t>　　　本実施要領の「５（１）参加資格」を証明する以下の書類を添付すること。</w:t>
      </w:r>
    </w:p>
    <w:p>
      <w:pPr>
        <w:pStyle w:val="0"/>
        <w:ind w:left="720" w:hanging="720" w:hangingChars="300"/>
        <w:rPr>
          <w:rFonts w:hint="default"/>
        </w:rPr>
      </w:pPr>
      <w:r>
        <w:rPr>
          <w:rFonts w:hint="eastAsia"/>
        </w:rPr>
        <w:t>　ア　類似事業実績の契約書等の写し（契約及び導入規模が証明できる部分のみの写しで可）</w:t>
      </w:r>
    </w:p>
    <w:p>
      <w:pPr>
        <w:pStyle w:val="0"/>
        <w:ind w:firstLine="240" w:firstLineChars="100"/>
        <w:rPr>
          <w:rFonts w:hint="default"/>
        </w:rPr>
      </w:pPr>
      <w:r>
        <w:rPr>
          <w:rFonts w:hint="eastAsia"/>
        </w:rPr>
        <w:t>イ　登別市以外の市区町村の納税証明書</w:t>
      </w:r>
    </w:p>
    <w:p>
      <w:pPr>
        <w:pStyle w:val="0"/>
        <w:ind w:firstLine="240" w:firstLineChars="100"/>
        <w:rPr>
          <w:rFonts w:hint="default"/>
        </w:rPr>
      </w:pPr>
      <w:r>
        <w:rPr>
          <w:rFonts w:hint="eastAsia"/>
        </w:rPr>
        <w:t>ウ　一級建築士及び電気工事士の資格証並びに特定建設業許可証の写し</w:t>
      </w:r>
    </w:p>
    <w:p>
      <w:pPr>
        <w:pStyle w:val="0"/>
        <w:rPr>
          <w:rFonts w:hint="default"/>
        </w:rPr>
      </w:pPr>
      <w:r>
        <w:rPr>
          <w:rFonts w:hint="eastAsia"/>
        </w:rPr>
        <w:t>（５）参加意向申出書等の作成及び提出上の注意事項</w:t>
      </w:r>
    </w:p>
    <w:p>
      <w:pPr>
        <w:pStyle w:val="0"/>
        <w:ind w:left="480" w:leftChars="100" w:hanging="240" w:hangingChars="100"/>
        <w:rPr>
          <w:rFonts w:hint="default"/>
        </w:rPr>
      </w:pPr>
      <w:r>
        <w:rPr>
          <w:rFonts w:hint="eastAsia"/>
        </w:rPr>
        <w:t>ア　参加意向申出書等の提出期限以後の訂正、追加、差し替え及び再提出は認めないものとする。</w:t>
      </w:r>
    </w:p>
    <w:p>
      <w:pPr>
        <w:pStyle w:val="0"/>
        <w:ind w:left="480" w:leftChars="100" w:hanging="240" w:hangingChars="100"/>
        <w:rPr>
          <w:rFonts w:hint="default"/>
        </w:rPr>
      </w:pPr>
      <w:r>
        <w:rPr>
          <w:rFonts w:hint="eastAsia"/>
        </w:rPr>
        <w:t>イ　参加意向申出書等の提出後に辞退する場合は、令和７年９月８日（月）１７時００分までに、理由を付した辞退届（別記様式第５号）を電子メールにより担当グループまで提出すること。</w:t>
      </w:r>
    </w:p>
    <w:p>
      <w:pPr>
        <w:pStyle w:val="0"/>
        <w:ind w:left="240" w:leftChars="100"/>
        <w:rPr>
          <w:rFonts w:hint="default"/>
        </w:rPr>
      </w:pPr>
    </w:p>
    <w:p>
      <w:pPr>
        <w:pStyle w:val="0"/>
        <w:ind w:left="240" w:leftChars="100"/>
        <w:rPr>
          <w:rFonts w:hint="default"/>
        </w:rPr>
      </w:pPr>
    </w:p>
    <w:p>
      <w:pPr>
        <w:pStyle w:val="0"/>
        <w:rPr>
          <w:rFonts w:hint="default"/>
        </w:rPr>
      </w:pPr>
      <w:r>
        <w:rPr>
          <w:rFonts w:hint="eastAsia" w:ascii="ＭＳ ゴシック" w:hAnsi="ＭＳ ゴシック" w:eastAsia="ＭＳ ゴシック"/>
          <w:b w:val="1"/>
        </w:rPr>
        <w:t>１３　第１次審査</w:t>
      </w:r>
    </w:p>
    <w:p>
      <w:pPr>
        <w:pStyle w:val="0"/>
        <w:ind w:left="480" w:hanging="480" w:hangingChars="200"/>
        <w:rPr>
          <w:rFonts w:hint="default"/>
        </w:rPr>
      </w:pPr>
      <w:r>
        <w:rPr>
          <w:rFonts w:hint="eastAsia"/>
        </w:rPr>
        <w:t>（１）参加意向申出書等を審査し、本実施要領の参加資格要件に該当するか確認する。</w:t>
      </w:r>
    </w:p>
    <w:p>
      <w:pPr>
        <w:pStyle w:val="0"/>
        <w:rPr>
          <w:rFonts w:hint="default"/>
        </w:rPr>
      </w:pPr>
      <w:r>
        <w:rPr>
          <w:rFonts w:hint="eastAsia"/>
        </w:rPr>
        <w:t>（２）審査結果は、令和７年９月１２日（金）までに全ての参加希望者へ通知する。</w:t>
      </w:r>
    </w:p>
    <w:p>
      <w:pPr>
        <w:pStyle w:val="0"/>
        <w:ind w:left="480" w:leftChars="200" w:firstLine="240" w:firstLineChars="100"/>
        <w:rPr>
          <w:rFonts w:hint="default"/>
        </w:rPr>
      </w:pPr>
      <w:r>
        <w:rPr>
          <w:rFonts w:hint="eastAsia"/>
        </w:rPr>
        <w:t>なお、企画提案者とならなかった者は、結果の通知を受けた日の翌日から起算して５日（日曜日及び土曜日を除く。）以内に、電子メールにより担当グループまで書面（任意様式）を提出することで、その理由の説明を求めることができる。</w:t>
      </w:r>
    </w:p>
    <w:p>
      <w:pPr>
        <w:pStyle w:val="0"/>
        <w:ind w:left="480" w:leftChars="200" w:firstLine="240" w:firstLineChars="100"/>
        <w:rPr>
          <w:rFonts w:hint="default"/>
        </w:rPr>
      </w:pPr>
    </w:p>
    <w:p>
      <w:pPr>
        <w:pStyle w:val="0"/>
        <w:rPr>
          <w:rFonts w:hint="default"/>
        </w:rPr>
      </w:pPr>
      <w:r>
        <w:rPr>
          <w:rFonts w:hint="eastAsia" w:ascii="ＭＳ ゴシック" w:hAnsi="ＭＳ ゴシック" w:eastAsia="ＭＳ ゴシック"/>
          <w:b w:val="1"/>
        </w:rPr>
        <w:t>１４　企画提案書等に関する質問書の提出手続き等</w:t>
      </w:r>
    </w:p>
    <w:p>
      <w:pPr>
        <w:pStyle w:val="0"/>
        <w:ind w:firstLine="480" w:firstLineChars="200"/>
        <w:rPr>
          <w:rFonts w:hint="default"/>
        </w:rPr>
      </w:pPr>
      <w:r>
        <w:rPr>
          <w:rFonts w:hint="eastAsia"/>
        </w:rPr>
        <w:t>企画提案書等の作成について質問がある場合においては、次のとおり提出すること。</w:t>
      </w:r>
    </w:p>
    <w:p>
      <w:pPr>
        <w:pStyle w:val="0"/>
        <w:ind w:firstLine="480" w:firstLineChars="200"/>
        <w:rPr>
          <w:rFonts w:hint="default"/>
        </w:rPr>
      </w:pPr>
      <w:r>
        <w:rPr>
          <w:rFonts w:hint="eastAsia"/>
        </w:rPr>
        <w:t>なお、質問は、１回を限度とする。</w:t>
      </w:r>
    </w:p>
    <w:p>
      <w:pPr>
        <w:pStyle w:val="0"/>
        <w:rPr>
          <w:rFonts w:hint="default"/>
        </w:rPr>
      </w:pPr>
      <w:r>
        <w:rPr>
          <w:rFonts w:hint="eastAsia"/>
        </w:rPr>
        <w:t>（１）提出方法</w:t>
      </w:r>
    </w:p>
    <w:p>
      <w:pPr>
        <w:pStyle w:val="0"/>
        <w:ind w:left="480" w:leftChars="200"/>
        <w:rPr>
          <w:rFonts w:hint="default"/>
        </w:rPr>
      </w:pPr>
      <w:r>
        <w:rPr>
          <w:rFonts w:hint="eastAsia"/>
        </w:rPr>
        <w:t>　企画提案書等質問フォームに直接入力することにより行うものとする。</w:t>
      </w:r>
    </w:p>
    <w:p>
      <w:pPr>
        <w:pStyle w:val="0"/>
        <w:ind w:left="480" w:leftChars="200" w:firstLine="240" w:firstLineChars="100"/>
        <w:rPr>
          <w:rFonts w:hint="default"/>
          <w:b w:val="1"/>
          <w:color w:val="FF0000"/>
        </w:rPr>
      </w:pPr>
      <w:r>
        <w:rPr>
          <w:rFonts w:hint="eastAsia"/>
        </w:rPr>
        <w:t>企画提案書等質問フォームアドレス：</w:t>
      </w:r>
      <w:r>
        <w:rPr>
          <w:rFonts w:hint="eastAsia"/>
          <w:color w:val="auto"/>
        </w:rPr>
        <w:t>https://logoform.jp/form/szZL/1167966</w:t>
      </w:r>
    </w:p>
    <w:p>
      <w:pPr>
        <w:pStyle w:val="0"/>
        <w:ind w:firstLine="720" w:firstLineChars="300"/>
        <w:rPr>
          <w:rFonts w:hint="default"/>
        </w:rPr>
      </w:pPr>
      <w:r>
        <w:rPr>
          <w:rFonts w:hint="eastAsia"/>
        </w:rPr>
        <w:t>※入力後、電話により担当グループへ受信確認を行うこと。</w:t>
      </w:r>
    </w:p>
    <w:p>
      <w:pPr>
        <w:pStyle w:val="0"/>
        <w:rPr>
          <w:rFonts w:hint="default"/>
        </w:rPr>
      </w:pPr>
      <w:r>
        <w:rPr>
          <w:rFonts w:hint="eastAsia"/>
        </w:rPr>
        <w:t>（２）提出期限</w:t>
      </w:r>
    </w:p>
    <w:p>
      <w:pPr>
        <w:pStyle w:val="0"/>
        <w:ind w:firstLine="720" w:firstLineChars="300"/>
        <w:rPr>
          <w:rFonts w:hint="default"/>
        </w:rPr>
      </w:pPr>
      <w:r>
        <w:rPr>
          <w:rFonts w:hint="eastAsia"/>
        </w:rPr>
        <w:t>令和７年８月２２日（金）１７時００分</w:t>
      </w:r>
    </w:p>
    <w:p>
      <w:pPr>
        <w:pStyle w:val="0"/>
        <w:rPr>
          <w:rFonts w:hint="default"/>
        </w:rPr>
      </w:pPr>
      <w:r>
        <w:rPr>
          <w:rFonts w:hint="eastAsia"/>
        </w:rPr>
        <w:t>（３）質問に対する回答</w:t>
      </w:r>
    </w:p>
    <w:p>
      <w:pPr>
        <w:pStyle w:val="0"/>
        <w:ind w:left="480" w:leftChars="200" w:firstLine="240" w:firstLineChars="100"/>
        <w:rPr>
          <w:rFonts w:hint="default"/>
        </w:rPr>
      </w:pPr>
      <w:r>
        <w:rPr>
          <w:rFonts w:hint="eastAsia"/>
        </w:rPr>
        <w:t>質問に対する回答は、令和７年８月２９日（金）までに、質問者に対して電子メールにより回答するほか、登別市公式ウェブサイトにて公表する。</w:t>
      </w:r>
    </w:p>
    <w:p>
      <w:pPr>
        <w:pStyle w:val="0"/>
        <w:rPr>
          <w:rFonts w:hint="default"/>
        </w:rPr>
      </w:pPr>
    </w:p>
    <w:p>
      <w:pPr>
        <w:pStyle w:val="0"/>
        <w:rPr>
          <w:rFonts w:hint="default"/>
        </w:rPr>
      </w:pPr>
      <w:r>
        <w:rPr>
          <w:rFonts w:hint="eastAsia" w:ascii="ＭＳ ゴシック" w:hAnsi="ＭＳ ゴシック" w:eastAsia="ＭＳ ゴシック"/>
          <w:b w:val="1"/>
        </w:rPr>
        <w:t>１５　企画提案書等の提出手続き等</w:t>
      </w:r>
    </w:p>
    <w:p>
      <w:pPr>
        <w:pStyle w:val="0"/>
        <w:ind w:left="240" w:leftChars="100" w:firstLine="240" w:firstLineChars="100"/>
        <w:rPr>
          <w:rFonts w:hint="default"/>
        </w:rPr>
      </w:pPr>
      <w:r>
        <w:rPr>
          <w:rFonts w:hint="eastAsia"/>
        </w:rPr>
        <w:t>企画提案書等の提出者（以下「企画提案者」という。）は、次のとおり企画提案書等を提出しなければならない。</w:t>
      </w:r>
    </w:p>
    <w:p>
      <w:pPr>
        <w:pStyle w:val="0"/>
        <w:rPr>
          <w:rFonts w:hint="default"/>
        </w:rPr>
      </w:pPr>
      <w:r>
        <w:rPr>
          <w:rFonts w:hint="eastAsia"/>
        </w:rPr>
        <w:t>（１）提出方法</w:t>
      </w:r>
    </w:p>
    <w:p>
      <w:pPr>
        <w:pStyle w:val="0"/>
        <w:ind w:left="480" w:leftChars="200" w:firstLine="240" w:firstLineChars="100"/>
        <w:rPr>
          <w:rFonts w:hint="default"/>
        </w:rPr>
      </w:pPr>
      <w:r>
        <w:rPr>
          <w:rFonts w:hint="eastAsia"/>
        </w:rPr>
        <w:t>企画提案書等提出フォームから提出書類をアップロードすることにより行うものとする。</w:t>
      </w:r>
    </w:p>
    <w:p>
      <w:pPr>
        <w:pStyle w:val="0"/>
        <w:ind w:firstLine="720" w:firstLineChars="300"/>
        <w:rPr>
          <w:rFonts w:hint="default"/>
          <w:b w:val="1"/>
          <w:color w:val="FF0000"/>
        </w:rPr>
      </w:pPr>
      <w:r>
        <w:rPr>
          <w:rFonts w:hint="eastAsia"/>
        </w:rPr>
        <w:t>企画提案書等提出フォームアドレス：</w:t>
      </w:r>
      <w:r>
        <w:rPr>
          <w:rFonts w:hint="eastAsia"/>
          <w:color w:val="auto"/>
        </w:rPr>
        <w:t>https://logoform.jp/form/szZL/1168194</w:t>
      </w:r>
    </w:p>
    <w:p>
      <w:pPr>
        <w:pStyle w:val="0"/>
        <w:ind w:firstLine="720" w:firstLineChars="300"/>
        <w:rPr>
          <w:rFonts w:hint="default"/>
        </w:rPr>
      </w:pPr>
      <w:r>
        <w:rPr>
          <w:rFonts w:hint="eastAsia"/>
        </w:rPr>
        <w:t>※アップロード後、電話により担当グループへ受信確認を行うこと。</w:t>
      </w:r>
    </w:p>
    <w:p>
      <w:pPr>
        <w:pStyle w:val="0"/>
        <w:rPr>
          <w:rFonts w:hint="default"/>
        </w:rPr>
      </w:pPr>
      <w:r>
        <w:rPr>
          <w:rFonts w:hint="eastAsia"/>
        </w:rPr>
        <w:t>（２）提出期限</w:t>
      </w:r>
    </w:p>
    <w:p>
      <w:pPr>
        <w:pStyle w:val="0"/>
        <w:ind w:firstLine="720" w:firstLineChars="300"/>
        <w:rPr>
          <w:rFonts w:hint="default"/>
        </w:rPr>
      </w:pPr>
      <w:r>
        <w:rPr>
          <w:rFonts w:hint="eastAsia"/>
        </w:rPr>
        <w:t>令和７年９月２４日（水）１７時００分</w:t>
      </w:r>
    </w:p>
    <w:p>
      <w:pPr>
        <w:pStyle w:val="0"/>
        <w:rPr>
          <w:rFonts w:hint="default"/>
        </w:rPr>
      </w:pPr>
      <w:r>
        <w:rPr>
          <w:rFonts w:hint="eastAsia"/>
        </w:rPr>
        <w:t>（３）提出書類</w:t>
      </w:r>
    </w:p>
    <w:p>
      <w:pPr>
        <w:pStyle w:val="0"/>
        <w:ind w:firstLine="240" w:firstLineChars="100"/>
        <w:rPr>
          <w:rFonts w:hint="default"/>
        </w:rPr>
      </w:pPr>
      <w:r>
        <w:rPr>
          <w:rFonts w:hint="eastAsia"/>
        </w:rPr>
        <w:t>ア　企画提案書（別記様式第６号）</w:t>
      </w:r>
    </w:p>
    <w:p>
      <w:pPr>
        <w:pStyle w:val="0"/>
        <w:ind w:firstLine="240" w:firstLineChars="100"/>
        <w:rPr>
          <w:rFonts w:hint="default"/>
        </w:rPr>
      </w:pPr>
      <w:r>
        <w:rPr>
          <w:rFonts w:hint="eastAsia"/>
        </w:rPr>
        <w:t>イ　事業実施体制（任意様式）</w:t>
      </w:r>
    </w:p>
    <w:p>
      <w:pPr>
        <w:pStyle w:val="0"/>
        <w:ind w:firstLine="240" w:firstLineChars="100"/>
        <w:rPr>
          <w:rFonts w:hint="default"/>
        </w:rPr>
      </w:pPr>
      <w:r>
        <w:rPr>
          <w:rFonts w:hint="eastAsia"/>
        </w:rPr>
        <w:t>ウ　過去の類似事業実績（任意様式）</w:t>
      </w:r>
    </w:p>
    <w:p>
      <w:pPr>
        <w:pStyle w:val="0"/>
        <w:rPr>
          <w:rFonts w:hint="default"/>
        </w:rPr>
      </w:pPr>
      <w:r>
        <w:rPr>
          <w:rFonts w:hint="eastAsia"/>
        </w:rPr>
        <w:t>（４）企画提案書等の作成要領</w:t>
      </w:r>
    </w:p>
    <w:p>
      <w:pPr>
        <w:pStyle w:val="0"/>
        <w:ind w:left="480" w:hanging="480" w:hangingChars="200"/>
        <w:rPr>
          <w:rFonts w:hint="default"/>
        </w:rPr>
      </w:pPr>
      <w:r>
        <w:rPr>
          <w:rFonts w:hint="eastAsia"/>
        </w:rPr>
        <w:t>　　　別紙仕様書を参照のうえ、以下の内容で作成するともに「地域脱炭素移行・再エネ推進交付金（重点対策加速化事業）」の要件に該当する提案書等を作成すること。</w:t>
      </w:r>
    </w:p>
    <w:p>
      <w:pPr>
        <w:pStyle w:val="0"/>
        <w:ind w:firstLine="240" w:firstLineChars="100"/>
        <w:rPr>
          <w:rFonts w:hint="default"/>
        </w:rPr>
      </w:pPr>
      <w:r>
        <w:rPr>
          <w:rFonts w:hint="eastAsia"/>
        </w:rPr>
        <w:t>ア　企画提案書</w:t>
      </w:r>
    </w:p>
    <w:p>
      <w:pPr>
        <w:pStyle w:val="0"/>
        <w:ind w:firstLine="480" w:firstLineChars="200"/>
        <w:rPr>
          <w:rFonts w:hint="default"/>
        </w:rPr>
      </w:pPr>
      <w:r>
        <w:rPr>
          <w:rFonts w:hint="eastAsia"/>
        </w:rPr>
        <w:t>ａ　実施方針</w:t>
      </w:r>
    </w:p>
    <w:p>
      <w:pPr>
        <w:pStyle w:val="0"/>
        <w:ind w:left="1200" w:leftChars="400" w:hanging="240" w:hangingChars="100"/>
        <w:rPr>
          <w:rFonts w:hint="default"/>
        </w:rPr>
      </w:pPr>
      <w:r>
        <w:rPr>
          <w:rFonts w:hint="eastAsia"/>
        </w:rPr>
        <w:t>・提案の基本方針・概要・設備のシステム構成図等を記載すること。</w:t>
      </w:r>
    </w:p>
    <w:p>
      <w:pPr>
        <w:pStyle w:val="0"/>
        <w:ind w:firstLine="480" w:firstLineChars="200"/>
        <w:rPr>
          <w:rFonts w:hint="default"/>
        </w:rPr>
      </w:pPr>
      <w:r>
        <w:rPr>
          <w:rFonts w:hint="eastAsia"/>
        </w:rPr>
        <w:t>ｂ　太陽光発電設備容量</w:t>
      </w:r>
    </w:p>
    <w:p>
      <w:pPr>
        <w:pStyle w:val="0"/>
        <w:ind w:left="960" w:leftChars="400"/>
        <w:rPr>
          <w:rFonts w:hint="default"/>
        </w:rPr>
      </w:pPr>
      <w:r>
        <w:rPr>
          <w:rFonts w:hint="eastAsia"/>
        </w:rPr>
        <w:t>・施設における想定設備容量（太陽光発電設備定格出力（９．５ｋＷ程度、太陽光パネル２４枚程度を想定）及びパワーコンディショナの定格出力（</w:t>
      </w:r>
      <w:r>
        <w:rPr>
          <w:rFonts w:hint="eastAsia"/>
          <w:color w:val="auto"/>
        </w:rPr>
        <w:t>４．９ｋＷ程度</w:t>
      </w:r>
      <w:r>
        <w:rPr>
          <w:rFonts w:hint="eastAsia"/>
        </w:rPr>
        <w:t>））を検討すること。</w:t>
      </w:r>
    </w:p>
    <w:p>
      <w:pPr>
        <w:pStyle w:val="0"/>
        <w:ind w:firstLine="480" w:firstLineChars="200"/>
        <w:rPr>
          <w:rFonts w:hint="default"/>
        </w:rPr>
      </w:pPr>
      <w:r>
        <w:rPr>
          <w:rFonts w:hint="eastAsia"/>
        </w:rPr>
        <w:t>ｃ　自家消費電力量及び温室効果ガス排出削減量</w:t>
      </w:r>
    </w:p>
    <w:p>
      <w:pPr>
        <w:pStyle w:val="0"/>
        <w:ind w:left="960" w:leftChars="400"/>
        <w:rPr>
          <w:rFonts w:hint="default"/>
        </w:rPr>
      </w:pPr>
      <w:r>
        <w:rPr>
          <w:rFonts w:hint="eastAsia"/>
        </w:rPr>
        <w:t>・施設における想定自家消費電力量を検討すること。</w:t>
      </w:r>
    </w:p>
    <w:p>
      <w:pPr>
        <w:pStyle w:val="0"/>
        <w:ind w:left="960" w:leftChars="400" w:firstLine="240" w:firstLineChars="100"/>
        <w:rPr>
          <w:rFonts w:hint="default"/>
        </w:rPr>
      </w:pPr>
      <w:r>
        <w:rPr>
          <w:rFonts w:hint="eastAsia"/>
        </w:rPr>
        <w:t>検討にあたっては、自家消費電力量（ｋＷｈ）が最大となる考え方を示すこと。</w:t>
      </w:r>
    </w:p>
    <w:p>
      <w:pPr>
        <w:pStyle w:val="0"/>
        <w:ind w:left="960" w:leftChars="400"/>
        <w:rPr>
          <w:rFonts w:hint="default"/>
        </w:rPr>
      </w:pPr>
      <w:r>
        <w:rPr>
          <w:rFonts w:hint="eastAsia"/>
        </w:rPr>
        <w:t>・温室効果ガス排出削減量は、施設における</w:t>
      </w:r>
      <w:r>
        <w:rPr>
          <w:rFonts w:hint="eastAsia"/>
        </w:rPr>
        <w:t>1</w:t>
      </w:r>
      <w:r>
        <w:rPr>
          <w:rFonts w:hint="eastAsia"/>
        </w:rPr>
        <w:t>年間の総量を算出すること。</w:t>
      </w:r>
    </w:p>
    <w:p>
      <w:pPr>
        <w:pStyle w:val="0"/>
        <w:ind w:left="840" w:leftChars="400" w:firstLine="0" w:firstLineChars="0"/>
        <w:rPr>
          <w:rFonts w:hint="default"/>
        </w:rPr>
      </w:pPr>
      <w:r>
        <w:rPr>
          <w:rFonts w:hint="eastAsia"/>
        </w:rPr>
        <w:t>なお、電力の二酸化炭素排出量係数は地球温暖化対策事業効果算定ガイドブック</w:t>
      </w:r>
      <w:r>
        <w:rPr>
          <w:rFonts w:hint="eastAsia"/>
          <w:color w:val="auto"/>
          <w:highlight w:val="none"/>
        </w:rPr>
        <w:t>（令和７年３月環境省地球環境局公表）で定められている</w:t>
      </w:r>
      <w:r>
        <w:rPr>
          <w:rFonts w:hint="eastAsia"/>
          <w:color w:val="auto"/>
          <w:highlight w:val="none"/>
        </w:rPr>
        <w:t>0.438kg-CO2/kWh</w:t>
      </w:r>
      <w:r>
        <w:rPr>
          <w:rFonts w:hint="eastAsia"/>
          <w:color w:val="auto"/>
          <w:highlight w:val="none"/>
        </w:rPr>
        <w:t>を使用すること。</w:t>
      </w:r>
    </w:p>
    <w:p>
      <w:pPr>
        <w:pStyle w:val="0"/>
        <w:ind w:firstLine="480" w:firstLineChars="200"/>
        <w:rPr>
          <w:rFonts w:hint="default"/>
        </w:rPr>
      </w:pPr>
      <w:r>
        <w:rPr>
          <w:rFonts w:hint="eastAsia"/>
        </w:rPr>
        <w:t>ｄ　設備設置仕様</w:t>
      </w:r>
    </w:p>
    <w:p>
      <w:pPr>
        <w:pStyle w:val="0"/>
        <w:ind w:left="960" w:leftChars="400"/>
        <w:rPr>
          <w:rFonts w:hint="default"/>
        </w:rPr>
      </w:pPr>
      <w:r>
        <w:rPr>
          <w:rFonts w:hint="eastAsia"/>
        </w:rPr>
        <w:t>・太陽光発電設備等の設置場所、設置方法（接着材方式や架台方式等）、検討において想定した設備仕様（寸法、重量等を含む）を記載すること。</w:t>
      </w:r>
    </w:p>
    <w:p>
      <w:pPr>
        <w:pStyle w:val="0"/>
        <w:ind w:left="960" w:leftChars="400"/>
        <w:rPr>
          <w:rFonts w:hint="default"/>
        </w:rPr>
      </w:pPr>
      <w:r>
        <w:rPr>
          <w:rFonts w:hint="eastAsia"/>
        </w:rPr>
        <w:t>・想定する設置場所での設置方法は、ＪＩＳ</w:t>
      </w:r>
      <w:r>
        <w:rPr>
          <w:rFonts w:hint="eastAsia"/>
        </w:rPr>
        <w:t xml:space="preserve"> </w:t>
      </w:r>
      <w:r>
        <w:rPr>
          <w:rFonts w:hint="eastAsia"/>
        </w:rPr>
        <w:t>Ｃ</w:t>
      </w:r>
      <w:r>
        <w:rPr>
          <w:rFonts w:hint="eastAsia"/>
        </w:rPr>
        <w:t xml:space="preserve"> </w:t>
      </w:r>
      <w:r>
        <w:rPr>
          <w:rFonts w:hint="eastAsia"/>
        </w:rPr>
        <w:t>８９５５に定められている荷重（風圧、積雪、地震等）に耐えうる構造であること。</w:t>
      </w:r>
    </w:p>
    <w:p>
      <w:pPr>
        <w:pStyle w:val="0"/>
        <w:ind w:left="960" w:leftChars="400"/>
        <w:rPr>
          <w:rFonts w:hint="default"/>
        </w:rPr>
      </w:pPr>
      <w:r>
        <w:rPr>
          <w:rFonts w:hint="eastAsia"/>
        </w:rPr>
        <w:t>・その他の仕様は別紙仕様書による。</w:t>
      </w:r>
    </w:p>
    <w:p>
      <w:pPr>
        <w:pStyle w:val="0"/>
        <w:ind w:firstLine="480" w:firstLineChars="200"/>
        <w:rPr>
          <w:rFonts w:hint="default"/>
        </w:rPr>
      </w:pPr>
      <w:r>
        <w:rPr>
          <w:rFonts w:hint="eastAsia"/>
        </w:rPr>
        <w:t>ｅ　太陽光発設備等の設置費及び太陽光発設備等のリース料金（参考見積書）</w:t>
      </w:r>
    </w:p>
    <w:p>
      <w:pPr>
        <w:pStyle w:val="0"/>
        <w:ind w:left="960" w:leftChars="400"/>
        <w:rPr>
          <w:rFonts w:hint="default"/>
        </w:rPr>
      </w:pPr>
      <w:r>
        <w:rPr>
          <w:rFonts w:hint="eastAsia"/>
        </w:rPr>
        <w:t>・太陽光発設備等の設置費は消費税込みとし、設置材料一式（</w:t>
      </w:r>
      <w:bookmarkStart w:id="2" w:name="_Hlk174611099"/>
      <w:bookmarkEnd w:id="2"/>
      <w:r>
        <w:rPr>
          <w:rFonts w:hint="eastAsia"/>
        </w:rPr>
        <w:t>太陽光パネル等の機器を含む。）及び設置費用一式（設置材料一式、電力申請書類作成、安全管理費、荷揚費用など）を含む価格を提示すること。</w:t>
      </w:r>
    </w:p>
    <w:p>
      <w:pPr>
        <w:pStyle w:val="0"/>
        <w:ind w:left="960" w:leftChars="400"/>
        <w:rPr>
          <w:rFonts w:hint="default"/>
        </w:rPr>
      </w:pPr>
      <w:r>
        <w:rPr>
          <w:rFonts w:hint="eastAsia"/>
        </w:rPr>
        <w:t>・太陽光発電設備等の設置は、屋根面の防水保証</w:t>
      </w:r>
      <w:r>
        <w:rPr>
          <w:rFonts w:hint="eastAsia"/>
          <w:color w:val="auto"/>
        </w:rPr>
        <w:t>機関</w:t>
      </w:r>
      <w:bookmarkStart w:id="3" w:name="_GoBack"/>
      <w:bookmarkEnd w:id="3"/>
      <w:r>
        <w:rPr>
          <w:rFonts w:hint="eastAsia"/>
        </w:rPr>
        <w:t>仕様に対応する設置方法とすること。</w:t>
      </w:r>
    </w:p>
    <w:p>
      <w:pPr>
        <w:pStyle w:val="0"/>
        <w:ind w:left="960" w:leftChars="400"/>
        <w:rPr>
          <w:rFonts w:hint="default"/>
        </w:rPr>
      </w:pPr>
      <w:r>
        <w:rPr>
          <w:rFonts w:hint="eastAsia"/>
        </w:rPr>
        <w:t>・リース料金は、消費税込みとし２０年間の総額と月額を提示すること。</w:t>
      </w:r>
      <w:r>
        <w:rPr>
          <w:rFonts w:hint="eastAsia"/>
          <w:b w:val="0"/>
          <w:color w:val="auto"/>
        </w:rPr>
        <w:t>なお、令和７年度中に太陽光発設備等を設置した場合であっても、リース料金の支払いに関しては、令和７年度分を含め、令和８年度から開始するものとして計算すること。</w:t>
      </w:r>
    </w:p>
    <w:p>
      <w:pPr>
        <w:pStyle w:val="0"/>
        <w:ind w:left="960" w:leftChars="400"/>
        <w:rPr>
          <w:rFonts w:hint="default"/>
        </w:rPr>
      </w:pPr>
      <w:r>
        <w:rPr>
          <w:rFonts w:hint="eastAsia"/>
        </w:rPr>
        <w:t>・リース料金に固定資産税は含めないこと。</w:t>
      </w:r>
    </w:p>
    <w:p>
      <w:pPr>
        <w:pStyle w:val="0"/>
        <w:ind w:left="960" w:leftChars="400"/>
        <w:rPr>
          <w:rFonts w:hint="default"/>
        </w:rPr>
      </w:pPr>
      <w:r>
        <w:rPr>
          <w:rFonts w:hint="eastAsia"/>
        </w:rPr>
        <w:t>・リース料金の利率を明示すること。なお、可能な限り設置工事及び賃貸借契約日以降適用になる利率を明示の上、リース料金を提示すること。</w:t>
      </w:r>
    </w:p>
    <w:p>
      <w:pPr>
        <w:pStyle w:val="0"/>
        <w:ind w:left="960" w:leftChars="400"/>
        <w:rPr>
          <w:rFonts w:hint="default"/>
        </w:rPr>
      </w:pPr>
      <w:r>
        <w:rPr>
          <w:rFonts w:hint="eastAsia"/>
        </w:rPr>
        <w:t>・リース料金は、消費税込みとし、リース期間が２０年間の総額と月額をそれぞれ算出し提示するものとする。（発電量に</w:t>
      </w:r>
      <w:r>
        <w:rPr>
          <w:rFonts w:hint="eastAsia"/>
          <w:b w:val="0"/>
          <w:color w:val="auto"/>
        </w:rPr>
        <w:t>令和７年９月１日時点</w:t>
      </w:r>
      <w:r>
        <w:rPr>
          <w:rFonts w:hint="eastAsia"/>
        </w:rPr>
        <w:t>の北海道電力電気料金を乗じた金額、環境省所管「地域脱炭素移行・再エネ推進交付金（重点対策加速化事業）」の補助額を明示し、市の実質負担額を提示すること。）</w:t>
      </w:r>
    </w:p>
    <w:p>
      <w:pPr>
        <w:pStyle w:val="0"/>
        <w:ind w:firstLine="480" w:firstLineChars="200"/>
        <w:rPr>
          <w:rFonts w:hint="default"/>
        </w:rPr>
      </w:pPr>
      <w:r>
        <w:rPr>
          <w:rFonts w:hint="eastAsia"/>
        </w:rPr>
        <w:t>ｆ　事業シミュレーション</w:t>
      </w:r>
    </w:p>
    <w:p>
      <w:pPr>
        <w:pStyle w:val="0"/>
        <w:ind w:left="960" w:hanging="960" w:hangingChars="400"/>
        <w:rPr>
          <w:rFonts w:hint="default"/>
        </w:rPr>
      </w:pPr>
      <w:r>
        <w:rPr>
          <w:rFonts w:hint="eastAsia"/>
        </w:rPr>
        <w:t>　　　　・リース</w:t>
      </w:r>
      <w:r>
        <w:rPr>
          <w:rFonts w:hint="eastAsia"/>
          <w:b w:val="0"/>
          <w:highlight w:val="none"/>
        </w:rPr>
        <w:t>期間</w:t>
      </w:r>
      <w:r>
        <w:rPr>
          <w:rFonts w:hint="eastAsia"/>
        </w:rPr>
        <w:t>終了後、市が設備の無償譲渡を受けて１０年間設備を運用すると仮定した場合のシミュレーションを示すこと。</w:t>
      </w:r>
    </w:p>
    <w:p>
      <w:pPr>
        <w:pStyle w:val="0"/>
        <w:ind w:left="960" w:leftChars="400" w:firstLine="240" w:firstLineChars="100"/>
        <w:rPr>
          <w:rFonts w:hint="default"/>
        </w:rPr>
      </w:pPr>
      <w:r>
        <w:rPr>
          <w:rFonts w:hint="eastAsia"/>
        </w:rPr>
        <w:t>なお、３０年間での総発電量及び消費量、二酸化炭素削減量、機器更新費を含めた総コストを含むこと。</w:t>
      </w:r>
    </w:p>
    <w:p>
      <w:pPr>
        <w:pStyle w:val="0"/>
        <w:ind w:left="960" w:leftChars="400" w:firstLine="240" w:firstLineChars="100"/>
        <w:rPr>
          <w:rFonts w:hint="default"/>
        </w:rPr>
      </w:pPr>
    </w:p>
    <w:p>
      <w:pPr>
        <w:pStyle w:val="0"/>
        <w:ind w:firstLine="480" w:firstLineChars="200"/>
        <w:rPr>
          <w:rFonts w:hint="default"/>
        </w:rPr>
      </w:pPr>
      <w:r>
        <w:rPr>
          <w:rFonts w:hint="eastAsia"/>
        </w:rPr>
        <w:t>ｇ　地域貢献度等</w:t>
      </w:r>
    </w:p>
    <w:p>
      <w:pPr>
        <w:pStyle w:val="0"/>
        <w:ind w:left="480" w:leftChars="200" w:firstLine="480" w:firstLineChars="200"/>
        <w:rPr>
          <w:rFonts w:hint="default"/>
        </w:rPr>
      </w:pPr>
      <w:r>
        <w:rPr>
          <w:rFonts w:hint="eastAsia"/>
        </w:rPr>
        <w:t>・市内事業者の活用及び施設特性への配慮を提案すること。</w:t>
      </w:r>
    </w:p>
    <w:p>
      <w:pPr>
        <w:pStyle w:val="0"/>
        <w:ind w:firstLine="240" w:firstLineChars="100"/>
        <w:rPr>
          <w:rFonts w:hint="default"/>
        </w:rPr>
      </w:pPr>
      <w:r>
        <w:rPr>
          <w:rFonts w:hint="eastAsia"/>
        </w:rPr>
        <w:t>イ　事業実施体制</w:t>
      </w:r>
    </w:p>
    <w:p>
      <w:pPr>
        <w:pStyle w:val="0"/>
        <w:ind w:firstLine="480" w:firstLineChars="200"/>
        <w:rPr>
          <w:rFonts w:hint="default"/>
        </w:rPr>
      </w:pPr>
      <w:r>
        <w:rPr>
          <w:rFonts w:hint="eastAsia"/>
        </w:rPr>
        <w:t>ａ　事業実施体制図</w:t>
      </w:r>
    </w:p>
    <w:p>
      <w:pPr>
        <w:pStyle w:val="0"/>
        <w:ind w:left="720" w:leftChars="200" w:hanging="240" w:hangingChars="100"/>
        <w:rPr>
          <w:rFonts w:hint="default"/>
        </w:rPr>
      </w:pPr>
      <w:r>
        <w:rPr>
          <w:rFonts w:hint="eastAsia"/>
        </w:rPr>
        <w:t>ｂ　設置工事計画概要（設備等設置工程表）、実施体制（本事業に従事予定の総括責任者、担当者、予定技術者経歴書、資格証の写し等を記載）、事業フロー及び運転期間における維持管理等のスケジュール</w:t>
      </w:r>
    </w:p>
    <w:p>
      <w:pPr>
        <w:pStyle w:val="0"/>
        <w:ind w:firstLine="480" w:firstLineChars="200"/>
        <w:rPr>
          <w:rFonts w:hint="default"/>
        </w:rPr>
      </w:pPr>
      <w:r>
        <w:rPr>
          <w:rFonts w:hint="eastAsia"/>
        </w:rPr>
        <w:t>ｃ　市内事業者の活用の提案</w:t>
      </w:r>
    </w:p>
    <w:p>
      <w:pPr>
        <w:pStyle w:val="0"/>
        <w:ind w:left="720" w:leftChars="200" w:hanging="240" w:hangingChars="100"/>
        <w:rPr>
          <w:rFonts w:hint="default"/>
        </w:rPr>
      </w:pPr>
      <w:r>
        <w:rPr>
          <w:rFonts w:hint="eastAsia"/>
        </w:rPr>
        <w:t>ｄ　運転期間における維持管理・メンテナンス等の計画（定期点検、設備交換計画、遠隔監視の有無等）、実施体制</w:t>
      </w:r>
    </w:p>
    <w:p>
      <w:pPr>
        <w:pStyle w:val="0"/>
        <w:ind w:firstLine="480" w:firstLineChars="200"/>
        <w:rPr>
          <w:rFonts w:hint="default"/>
        </w:rPr>
      </w:pPr>
      <w:r>
        <w:rPr>
          <w:rFonts w:hint="eastAsia"/>
        </w:rPr>
        <w:t>ｅ　代表事業者の経営状況（５年間）</w:t>
      </w:r>
    </w:p>
    <w:p>
      <w:pPr>
        <w:pStyle w:val="0"/>
        <w:ind w:firstLine="960" w:firstLineChars="400"/>
        <w:rPr>
          <w:rFonts w:hint="default"/>
        </w:rPr>
      </w:pPr>
      <w:r>
        <w:rPr>
          <w:rFonts w:hint="eastAsia"/>
        </w:rPr>
        <w:t>賃借対照表、経常利益（又は営業利益率）、流動比率、自己資本比率等</w:t>
      </w:r>
    </w:p>
    <w:p>
      <w:pPr>
        <w:pStyle w:val="0"/>
        <w:ind w:left="480" w:leftChars="200"/>
        <w:rPr>
          <w:rFonts w:hint="default"/>
        </w:rPr>
      </w:pPr>
      <w:r>
        <w:rPr>
          <w:rFonts w:hint="eastAsia"/>
        </w:rPr>
        <w:t>ｆ　設置工事費、運転管理、維持管理のための費用、資金調達を含めた事業資金計画</w:t>
      </w:r>
    </w:p>
    <w:p>
      <w:pPr>
        <w:pStyle w:val="0"/>
        <w:ind w:firstLine="480" w:firstLineChars="200"/>
        <w:rPr>
          <w:rFonts w:hint="default"/>
        </w:rPr>
      </w:pPr>
      <w:r>
        <w:rPr>
          <w:rFonts w:hint="eastAsia"/>
        </w:rPr>
        <w:t>ｇ　故障、緊急時の対応体制図</w:t>
      </w:r>
    </w:p>
    <w:p>
      <w:pPr>
        <w:pStyle w:val="0"/>
        <w:ind w:firstLine="480" w:firstLineChars="200"/>
        <w:rPr>
          <w:rFonts w:hint="default"/>
        </w:rPr>
      </w:pPr>
      <w:r>
        <w:rPr>
          <w:rFonts w:hint="eastAsia"/>
        </w:rPr>
        <w:t>ｈ　事業実施中のリスクに対する対策</w:t>
      </w:r>
    </w:p>
    <w:p>
      <w:pPr>
        <w:pStyle w:val="0"/>
        <w:ind w:firstLine="960" w:firstLineChars="400"/>
        <w:rPr>
          <w:rFonts w:hint="default"/>
        </w:rPr>
      </w:pPr>
      <w:r>
        <w:rPr>
          <w:rFonts w:hint="eastAsia"/>
        </w:rPr>
        <w:t>損害保険の補償額、適用範囲、その他の対策等を記載すること</w:t>
      </w:r>
    </w:p>
    <w:p>
      <w:pPr>
        <w:pStyle w:val="0"/>
        <w:ind w:firstLine="480" w:firstLineChars="200"/>
        <w:rPr>
          <w:rFonts w:hint="default"/>
        </w:rPr>
      </w:pPr>
      <w:r>
        <w:rPr>
          <w:rFonts w:hint="eastAsia"/>
        </w:rPr>
        <w:t>ｉ　事業実施に関する保証</w:t>
      </w:r>
    </w:p>
    <w:p>
      <w:pPr>
        <w:pStyle w:val="0"/>
        <w:ind w:firstLine="960" w:firstLineChars="400"/>
        <w:rPr>
          <w:rFonts w:hint="default"/>
        </w:rPr>
      </w:pPr>
      <w:r>
        <w:rPr>
          <w:rFonts w:hint="eastAsia"/>
        </w:rPr>
        <w:t>設備の導入、運転期間中において設定する全ての保証内容</w:t>
      </w:r>
    </w:p>
    <w:p>
      <w:pPr>
        <w:pStyle w:val="0"/>
        <w:ind w:firstLine="240" w:firstLineChars="100"/>
        <w:rPr>
          <w:rFonts w:hint="default"/>
        </w:rPr>
      </w:pPr>
      <w:r>
        <w:rPr>
          <w:rFonts w:hint="eastAsia"/>
        </w:rPr>
        <w:t>ウ　過去の類似事業実績</w:t>
      </w:r>
    </w:p>
    <w:p>
      <w:pPr>
        <w:pStyle w:val="0"/>
        <w:ind w:left="480" w:leftChars="200" w:firstLine="240" w:firstLineChars="100"/>
        <w:rPr>
          <w:rFonts w:hint="default"/>
        </w:rPr>
      </w:pPr>
      <w:r>
        <w:rPr>
          <w:rFonts w:hint="eastAsia"/>
        </w:rPr>
        <w:t>実績を証明するものとして、契約書や仕様書、協定書等の写しを提出すること。（契約が証明できる部分のみの写しで可）なお、導入規模が確認できる箇所は必ず提出すること。</w:t>
      </w:r>
    </w:p>
    <w:p>
      <w:pPr>
        <w:pStyle w:val="0"/>
        <w:ind w:firstLine="240" w:firstLineChars="100"/>
        <w:rPr>
          <w:rFonts w:hint="default"/>
        </w:rPr>
      </w:pPr>
      <w:r>
        <w:rPr>
          <w:rFonts w:hint="eastAsia"/>
        </w:rPr>
        <w:t>エ　記入上の注意事項</w:t>
      </w:r>
    </w:p>
    <w:p>
      <w:pPr>
        <w:pStyle w:val="0"/>
        <w:rPr>
          <w:rFonts w:hint="default"/>
        </w:rPr>
      </w:pPr>
      <w:r>
        <w:rPr>
          <w:rFonts w:hint="eastAsia"/>
        </w:rPr>
        <w:t>　　ａ　業者が特定できる要素の記載については禁止とする（企業名・ロゴ等の記載）。</w:t>
      </w:r>
    </w:p>
    <w:p>
      <w:pPr>
        <w:pStyle w:val="0"/>
        <w:ind w:left="480" w:hanging="480" w:hangingChars="200"/>
        <w:rPr>
          <w:rFonts w:hint="default"/>
        </w:rPr>
      </w:pPr>
      <w:r>
        <w:rPr>
          <w:rFonts w:hint="eastAsia"/>
        </w:rPr>
        <w:t>　　ｂ　Ａ４版を基本とすること。</w:t>
      </w:r>
    </w:p>
    <w:p>
      <w:pPr>
        <w:pStyle w:val="0"/>
        <w:ind w:firstLine="480" w:firstLineChars="200"/>
        <w:rPr>
          <w:rFonts w:hint="default"/>
        </w:rPr>
      </w:pPr>
      <w:r>
        <w:rPr>
          <w:rFonts w:hint="eastAsia"/>
        </w:rPr>
        <w:t>ｃ　枚数に制限は設けないが、企画提案書は簡潔にまとめること。</w:t>
      </w:r>
    </w:p>
    <w:p>
      <w:pPr>
        <w:pStyle w:val="0"/>
        <w:ind w:firstLine="480" w:firstLineChars="200"/>
        <w:rPr>
          <w:rFonts w:hint="default"/>
        </w:rPr>
      </w:pPr>
      <w:r>
        <w:rPr>
          <w:rFonts w:hint="eastAsia"/>
        </w:rPr>
        <w:t>ｄ　ページの通し番号を付すこと。</w:t>
      </w:r>
    </w:p>
    <w:p>
      <w:pPr>
        <w:pStyle w:val="0"/>
        <w:ind w:firstLine="480" w:firstLineChars="200"/>
        <w:rPr>
          <w:rFonts w:hint="default"/>
        </w:rPr>
      </w:pPr>
      <w:r>
        <w:rPr>
          <w:rFonts w:hint="eastAsia"/>
        </w:rPr>
        <w:t>ｅ　表紙、目次及び参考見積書はページ数にカウントしない。</w:t>
      </w:r>
    </w:p>
    <w:p>
      <w:pPr>
        <w:pStyle w:val="0"/>
        <w:ind w:firstLine="480" w:firstLineChars="200"/>
        <w:rPr>
          <w:rFonts w:hint="default"/>
        </w:rPr>
      </w:pPr>
      <w:r>
        <w:rPr>
          <w:rFonts w:hint="eastAsia"/>
        </w:rPr>
        <w:t>ｆ　文書の補完のための写真、イラスト等を用いることも可とする。</w:t>
      </w:r>
    </w:p>
    <w:p>
      <w:pPr>
        <w:pStyle w:val="0"/>
        <w:ind w:firstLine="480" w:firstLineChars="200"/>
        <w:rPr>
          <w:rFonts w:hint="default"/>
        </w:rPr>
      </w:pPr>
      <w:r>
        <w:rPr>
          <w:rFonts w:hint="eastAsia"/>
        </w:rPr>
        <w:t>ｇ　企画提案書の提出期限後の訂正、追加、差し替え及び再提出は認めない。</w:t>
      </w:r>
    </w:p>
    <w:p>
      <w:pPr>
        <w:pStyle w:val="0"/>
        <w:ind w:firstLine="480" w:firstLineChars="200"/>
        <w:rPr>
          <w:rFonts w:hint="default"/>
        </w:rPr>
      </w:pPr>
      <w:r>
        <w:rPr>
          <w:rFonts w:hint="eastAsia"/>
        </w:rPr>
        <w:t>ｈ　言語は日本語、通貨単位は円とすること。</w:t>
      </w:r>
    </w:p>
    <w:p>
      <w:pPr>
        <w:pStyle w:val="0"/>
        <w:ind w:left="720" w:leftChars="200" w:hanging="240" w:hangingChars="100"/>
        <w:rPr>
          <w:rFonts w:hint="default"/>
        </w:rPr>
      </w:pPr>
      <w:r>
        <w:rPr>
          <w:rFonts w:hint="eastAsia"/>
        </w:rPr>
        <w:t>ｉ　ワープロソフト等を使用して記載する場合は、文字サイズ１２ｐｔ以上に設定すること。</w:t>
      </w:r>
    </w:p>
    <w:p>
      <w:pPr>
        <w:pStyle w:val="0"/>
        <w:ind w:left="720" w:leftChars="300" w:firstLine="240" w:firstLineChars="100"/>
        <w:rPr>
          <w:rFonts w:hint="default"/>
        </w:rPr>
      </w:pPr>
      <w:r>
        <w:rPr>
          <w:rFonts w:hint="eastAsia"/>
        </w:rPr>
        <w:t>また、手書きで記載する場合は、１行あたり３９文字を限度に記入すること。</w:t>
      </w:r>
    </w:p>
    <w:p>
      <w:pPr>
        <w:pStyle w:val="0"/>
        <w:ind w:firstLine="480" w:firstLineChars="200"/>
        <w:rPr>
          <w:rFonts w:hint="default"/>
        </w:rPr>
      </w:pPr>
      <w:r>
        <w:rPr>
          <w:rFonts w:hint="eastAsia"/>
        </w:rPr>
        <w:t>ｊ　上下左右に２０ｍｍ以上の余白を設定すること。</w:t>
      </w:r>
    </w:p>
    <w:p>
      <w:pPr>
        <w:pStyle w:val="0"/>
        <w:ind w:firstLine="480" w:firstLineChars="200"/>
        <w:rPr>
          <w:rFonts w:hint="default"/>
        </w:rPr>
      </w:pPr>
      <w:r>
        <w:rPr>
          <w:rFonts w:hint="eastAsia"/>
        </w:rPr>
        <w:t>ｋ　表紙をつけ、表題を記載すること。</w:t>
      </w:r>
    </w:p>
    <w:p>
      <w:pPr>
        <w:pStyle w:val="0"/>
        <w:ind w:left="720" w:leftChars="200" w:hanging="240" w:hangingChars="100"/>
        <w:rPr>
          <w:rFonts w:hint="default"/>
        </w:rPr>
      </w:pPr>
      <w:r>
        <w:rPr>
          <w:rFonts w:hint="eastAsia"/>
        </w:rPr>
        <w:t>ｌ　提出できる企画は、１提案者につき１案までとし、複数案の提案は認めない。</w:t>
      </w:r>
    </w:p>
    <w:p>
      <w:pPr>
        <w:pStyle w:val="0"/>
        <w:ind w:left="720" w:leftChars="300" w:firstLine="240" w:firstLineChars="100"/>
        <w:rPr>
          <w:rFonts w:hint="default"/>
        </w:rPr>
      </w:pPr>
      <w:r>
        <w:rPr>
          <w:rFonts w:hint="eastAsia"/>
        </w:rPr>
        <w:t>また、１案の中に複数パターンの企画が含まれる提案も認めない。</w:t>
      </w:r>
    </w:p>
    <w:p>
      <w:pPr>
        <w:pStyle w:val="0"/>
        <w:ind w:left="720" w:hanging="720" w:hangingChars="300"/>
        <w:rPr>
          <w:rFonts w:hint="default"/>
        </w:rPr>
      </w:pPr>
      <w:r>
        <w:rPr>
          <w:rFonts w:hint="eastAsia"/>
        </w:rPr>
        <w:t>　　ｍ　企画提案書等の提出後に辞退する場合は、令和７年９月２５日（木）１５時００分までに、理由を付した辞退届（別記様式第５号）を電子メールにより担当グループまで提出すること。</w:t>
      </w:r>
    </w:p>
    <w:p>
      <w:pPr>
        <w:pStyle w:val="0"/>
        <w:ind w:left="720" w:hanging="720" w:hangingChars="300"/>
        <w:rPr>
          <w:rFonts w:hint="default"/>
        </w:rPr>
      </w:pPr>
      <w:r>
        <w:rPr>
          <w:rFonts w:hint="eastAsia"/>
        </w:rPr>
        <w:t>　　ｎ　本要領に基づく事業実施予定者選定のための審査に際して求めるのは、事業実施の具体的な方法及び取組のあり方についての提案であり、成果の一部の提出ではないことに留意すること。本要領において求める事項以外の内容を含む技術提案は、これを無効とする場合もある。</w:t>
      </w:r>
    </w:p>
    <w:p>
      <w:pPr>
        <w:pStyle w:val="0"/>
        <w:rPr>
          <w:rFonts w:hint="default"/>
        </w:rPr>
      </w:pPr>
    </w:p>
    <w:p>
      <w:pPr>
        <w:pStyle w:val="0"/>
        <w:rPr>
          <w:rFonts w:hint="default"/>
        </w:rPr>
      </w:pPr>
      <w:r>
        <w:rPr>
          <w:rFonts w:hint="eastAsia" w:ascii="ＭＳ ゴシック" w:hAnsi="ＭＳ ゴシック" w:eastAsia="ＭＳ ゴシック"/>
          <w:b w:val="1"/>
        </w:rPr>
        <w:t>１６　第２次審査</w:t>
      </w:r>
    </w:p>
    <w:p>
      <w:pPr>
        <w:pStyle w:val="0"/>
        <w:ind w:firstLine="240" w:firstLineChars="100"/>
        <w:rPr>
          <w:rFonts w:hint="default"/>
        </w:rPr>
      </w:pPr>
      <w:r>
        <w:rPr>
          <w:rFonts w:hint="eastAsia"/>
        </w:rPr>
        <w:t>企画提案書等に係るプレゼンテーション及びヒアリング審査を次のとおり行う。</w:t>
      </w:r>
    </w:p>
    <w:p>
      <w:pPr>
        <w:pStyle w:val="0"/>
        <w:rPr>
          <w:rFonts w:hint="default"/>
        </w:rPr>
      </w:pPr>
      <w:r>
        <w:rPr>
          <w:rFonts w:hint="eastAsia"/>
        </w:rPr>
        <w:t>（１）実施方法</w:t>
      </w:r>
    </w:p>
    <w:p>
      <w:pPr>
        <w:pStyle w:val="0"/>
        <w:ind w:firstLine="240" w:firstLineChars="100"/>
        <w:rPr>
          <w:rFonts w:hint="default"/>
        </w:rPr>
      </w:pPr>
      <w:r>
        <w:rPr>
          <w:rFonts w:hint="eastAsia"/>
        </w:rPr>
        <w:t>ア　プレゼンテーションは、非公開で行う。</w:t>
      </w:r>
    </w:p>
    <w:p>
      <w:pPr>
        <w:pStyle w:val="0"/>
        <w:ind w:left="480" w:leftChars="100" w:hanging="240" w:hangingChars="100"/>
        <w:rPr>
          <w:rFonts w:hint="default"/>
        </w:rPr>
      </w:pPr>
      <w:r>
        <w:rPr>
          <w:rFonts w:hint="eastAsia"/>
        </w:rPr>
        <w:t>イ　プレゼンテーションは企画提案者ごとに行い、持ち時間は２０分（プレゼンテーション１５分、ヒアリング５分）とする。</w:t>
      </w:r>
    </w:p>
    <w:p>
      <w:pPr>
        <w:pStyle w:val="0"/>
        <w:ind w:left="480" w:leftChars="100" w:hanging="240" w:hangingChars="100"/>
        <w:rPr>
          <w:rFonts w:hint="default"/>
        </w:rPr>
      </w:pPr>
      <w:r>
        <w:rPr>
          <w:rFonts w:hint="eastAsia"/>
        </w:rPr>
        <w:t>ウ　プレゼンテーションは、提出された企画提案書等に記載された提案内容の範囲で行うこととし、追加資料の配付等は認めないものとする。ただし、ヒアリングの際に、詳細に、あるいは補足的に説明することは認める。</w:t>
      </w:r>
    </w:p>
    <w:p>
      <w:pPr>
        <w:pStyle w:val="0"/>
        <w:ind w:left="240" w:leftChars="100"/>
        <w:rPr>
          <w:rFonts w:hint="default"/>
        </w:rPr>
      </w:pPr>
      <w:r>
        <w:rPr>
          <w:rFonts w:hint="eastAsia"/>
        </w:rPr>
        <w:t>エ　企画提案者から委員会への質問は一切認めない。　</w:t>
      </w:r>
    </w:p>
    <w:p>
      <w:pPr>
        <w:pStyle w:val="0"/>
        <w:ind w:left="480" w:leftChars="100" w:hanging="240" w:hangingChars="100"/>
        <w:rPr>
          <w:rFonts w:hint="default"/>
        </w:rPr>
      </w:pPr>
      <w:r>
        <w:rPr>
          <w:rFonts w:hint="eastAsia"/>
        </w:rPr>
        <w:t>オ　プレゼンテーションでは、パソコンの使用を可能とするが、使用するパソコンは企画提案者が用意し自ら操作すること。なお、パソコンの設置準備時間は持ち時間から除く。</w:t>
      </w:r>
    </w:p>
    <w:p>
      <w:pPr>
        <w:pStyle w:val="0"/>
        <w:ind w:firstLine="720" w:firstLineChars="300"/>
        <w:rPr>
          <w:rFonts w:hint="default"/>
        </w:rPr>
      </w:pPr>
      <w:r>
        <w:rPr>
          <w:rFonts w:hint="eastAsia"/>
        </w:rPr>
        <w:t>※</w:t>
      </w:r>
      <w:r>
        <w:rPr>
          <w:rFonts w:hint="eastAsia"/>
        </w:rPr>
        <w:t xml:space="preserve"> </w:t>
      </w:r>
      <w:r>
        <w:rPr>
          <w:rFonts w:hint="eastAsia"/>
        </w:rPr>
        <w:t>プロジェクター及びスクリーンは市が用意する。</w:t>
      </w:r>
    </w:p>
    <w:p>
      <w:pPr>
        <w:pStyle w:val="0"/>
        <w:ind w:left="240" w:leftChars="100"/>
        <w:rPr>
          <w:rFonts w:hint="default"/>
        </w:rPr>
      </w:pPr>
      <w:r>
        <w:rPr>
          <w:rFonts w:hint="eastAsia"/>
        </w:rPr>
        <w:t>カ　プレゼンテーション及びヒアリング審査の説明者は、２名以内とする。</w:t>
      </w:r>
    </w:p>
    <w:p>
      <w:pPr>
        <w:pStyle w:val="0"/>
        <w:ind w:left="480" w:leftChars="100" w:hanging="240" w:hangingChars="100"/>
        <w:rPr>
          <w:rFonts w:hint="default"/>
        </w:rPr>
      </w:pPr>
      <w:r>
        <w:rPr>
          <w:rFonts w:hint="eastAsia"/>
        </w:rPr>
        <w:t>キ　説明者は、企業等を特定することができる服装及び言動（具体的な企業名や実績等）をしてはならない。</w:t>
      </w:r>
    </w:p>
    <w:p>
      <w:pPr>
        <w:pStyle w:val="0"/>
        <w:ind w:firstLine="240" w:firstLineChars="100"/>
        <w:rPr>
          <w:rFonts w:hint="default"/>
        </w:rPr>
      </w:pPr>
      <w:r>
        <w:rPr>
          <w:rFonts w:hint="eastAsia"/>
        </w:rPr>
        <w:t>ク　欠席をした場合は、企画提案書等の審査、評価及び選定から除外する。</w:t>
      </w:r>
    </w:p>
    <w:p>
      <w:pPr>
        <w:pStyle w:val="0"/>
        <w:ind w:firstLine="240" w:firstLineChars="100"/>
        <w:rPr>
          <w:rFonts w:hint="default"/>
        </w:rPr>
      </w:pPr>
      <w:r>
        <w:rPr>
          <w:rFonts w:hint="eastAsia"/>
        </w:rPr>
        <w:t>ケ　プレゼンテーション及びヒアリング審査の開始時刻等は、後日通知する。</w:t>
      </w:r>
    </w:p>
    <w:p>
      <w:pPr>
        <w:pStyle w:val="0"/>
        <w:rPr>
          <w:rFonts w:hint="default"/>
        </w:rPr>
      </w:pPr>
      <w:r>
        <w:rPr>
          <w:rFonts w:hint="eastAsia"/>
        </w:rPr>
        <w:t>（２）実施日及び場所</w:t>
      </w:r>
    </w:p>
    <w:p>
      <w:pPr>
        <w:pStyle w:val="0"/>
        <w:ind w:firstLine="240" w:firstLineChars="100"/>
        <w:rPr>
          <w:rFonts w:hint="default"/>
        </w:rPr>
      </w:pPr>
      <w:r>
        <w:rPr>
          <w:rFonts w:hint="eastAsia"/>
        </w:rPr>
        <w:t>ア　実施日</w:t>
      </w:r>
    </w:p>
    <w:p>
      <w:pPr>
        <w:pStyle w:val="0"/>
        <w:ind w:firstLine="720" w:firstLineChars="300"/>
        <w:rPr>
          <w:rFonts w:hint="default"/>
        </w:rPr>
      </w:pPr>
      <w:r>
        <w:rPr>
          <w:rFonts w:hint="eastAsia"/>
        </w:rPr>
        <w:t>令和７年１０月６日（月）</w:t>
      </w:r>
    </w:p>
    <w:p>
      <w:pPr>
        <w:pStyle w:val="0"/>
        <w:ind w:firstLine="240" w:firstLineChars="100"/>
        <w:rPr>
          <w:rFonts w:hint="default"/>
        </w:rPr>
      </w:pPr>
      <w:r>
        <w:rPr>
          <w:rFonts w:hint="eastAsia"/>
        </w:rPr>
        <w:t>イ　プレゼンテーション及びヒアリング場所</w:t>
      </w:r>
    </w:p>
    <w:p>
      <w:pPr>
        <w:pStyle w:val="0"/>
        <w:ind w:firstLine="720" w:firstLineChars="300"/>
        <w:rPr>
          <w:rFonts w:hint="default"/>
        </w:rPr>
      </w:pPr>
      <w:r>
        <w:rPr>
          <w:rFonts w:hint="eastAsia"/>
        </w:rPr>
        <w:t>登別市役所本庁舎２階、第</w:t>
      </w:r>
      <w:r>
        <w:rPr>
          <w:rFonts w:hint="eastAsia"/>
        </w:rPr>
        <w:t>1</w:t>
      </w:r>
      <w:r>
        <w:rPr>
          <w:rFonts w:hint="eastAsia"/>
        </w:rPr>
        <w:t>委員会室</w:t>
      </w:r>
    </w:p>
    <w:p>
      <w:pPr>
        <w:pStyle w:val="0"/>
        <w:rPr>
          <w:rFonts w:hint="default"/>
        </w:rPr>
      </w:pPr>
      <w:r>
        <w:rPr>
          <w:rFonts w:hint="eastAsia"/>
        </w:rPr>
        <w:t>　ウ　企画提案者控室</w:t>
      </w:r>
    </w:p>
    <w:p>
      <w:pPr>
        <w:pStyle w:val="0"/>
        <w:rPr>
          <w:rFonts w:hint="default"/>
        </w:rPr>
      </w:pPr>
      <w:r>
        <w:rPr>
          <w:rFonts w:hint="eastAsia"/>
        </w:rPr>
        <w:t>　　　登別市役所本庁舎２階、第４会議室</w:t>
      </w:r>
    </w:p>
    <w:p>
      <w:pPr>
        <w:pStyle w:val="0"/>
        <w:rPr>
          <w:rFonts w:hint="default"/>
        </w:rPr>
      </w:pPr>
      <w:r>
        <w:rPr>
          <w:rFonts w:hint="eastAsia"/>
        </w:rPr>
        <w:t>（３）評価基準</w:t>
      </w:r>
    </w:p>
    <w:p>
      <w:pPr>
        <w:pStyle w:val="0"/>
        <w:ind w:left="480" w:leftChars="200" w:firstLine="240" w:firstLineChars="100"/>
        <w:rPr>
          <w:rFonts w:hint="default"/>
        </w:rPr>
      </w:pPr>
      <w:r>
        <w:rPr>
          <w:rFonts w:hint="eastAsia"/>
        </w:rPr>
        <w:t>委員会の各委員は、プレゼンテーション及びヒアリング審査を経て、企画提案書等の評価項目及び評価基準（別表）に基づき、各委員１００点満点で採点する。</w:t>
      </w:r>
    </w:p>
    <w:p>
      <w:pPr>
        <w:pStyle w:val="0"/>
        <w:rPr>
          <w:rFonts w:hint="default"/>
        </w:rPr>
      </w:pPr>
      <w:r>
        <w:rPr>
          <w:rFonts w:hint="eastAsia"/>
        </w:rPr>
        <w:t>（４）最優秀者（事業実施予定者）の選定</w:t>
      </w:r>
    </w:p>
    <w:p>
      <w:pPr>
        <w:pStyle w:val="0"/>
        <w:ind w:left="480" w:leftChars="200" w:firstLine="240" w:firstLineChars="100"/>
        <w:rPr>
          <w:rFonts w:hint="default"/>
        </w:rPr>
      </w:pPr>
      <w:r>
        <w:rPr>
          <w:rFonts w:hint="eastAsia"/>
        </w:rPr>
        <w:t>委員会は、第２次審査における各委員の評価点を合計し、合計得点が最も高い者を最優秀者（事業実施予定者）に選定する。</w:t>
      </w:r>
    </w:p>
    <w:p>
      <w:pPr>
        <w:pStyle w:val="0"/>
        <w:ind w:left="480" w:leftChars="200" w:firstLine="240" w:firstLineChars="100"/>
        <w:rPr>
          <w:rFonts w:hint="default"/>
        </w:rPr>
      </w:pPr>
      <w:r>
        <w:rPr>
          <w:rFonts w:hint="eastAsia"/>
        </w:rPr>
        <w:t>この場合において、評価点の合計が同点となる者が２者以上あるときは、委員会の合議により順位を決定する。</w:t>
      </w:r>
    </w:p>
    <w:p>
      <w:pPr>
        <w:pStyle w:val="0"/>
        <w:ind w:left="480" w:leftChars="200" w:firstLine="240" w:firstLineChars="100"/>
        <w:rPr>
          <w:rFonts w:hint="default"/>
        </w:rPr>
      </w:pPr>
      <w:r>
        <w:rPr>
          <w:rFonts w:hint="eastAsia"/>
          <w:color w:val="auto"/>
        </w:rPr>
        <w:t>なお、企画提案者が１者の場合でも審査することとし、各委員の評価点の平均点が</w:t>
      </w:r>
      <w:r>
        <w:rPr>
          <w:rFonts w:hint="eastAsia"/>
          <w:color w:val="auto"/>
        </w:rPr>
        <w:t>60</w:t>
      </w:r>
      <w:r>
        <w:rPr>
          <w:rFonts w:hint="eastAsia"/>
          <w:color w:val="auto"/>
        </w:rPr>
        <w:t>点以上の場合に最優秀者（受注候補者）</w:t>
      </w:r>
      <w:r>
        <w:rPr>
          <w:rFonts w:hint="eastAsia"/>
          <w:strike w:val="0"/>
          <w:dstrike w:val="0"/>
          <w:color w:val="auto"/>
        </w:rPr>
        <w:t>に</w:t>
      </w:r>
      <w:r>
        <w:rPr>
          <w:rFonts w:hint="eastAsia"/>
          <w:color w:val="auto"/>
        </w:rPr>
        <w:t>選定する。</w:t>
      </w:r>
    </w:p>
    <w:p>
      <w:pPr>
        <w:pStyle w:val="0"/>
        <w:rPr>
          <w:rFonts w:hint="default"/>
        </w:rPr>
      </w:pPr>
      <w:r>
        <w:rPr>
          <w:rFonts w:hint="eastAsia"/>
        </w:rPr>
        <w:t>（５）結果の公表及び通知</w:t>
      </w:r>
    </w:p>
    <w:p>
      <w:pPr>
        <w:pStyle w:val="0"/>
        <w:ind w:left="480" w:leftChars="200" w:firstLine="240" w:firstLineChars="100"/>
        <w:rPr>
          <w:rFonts w:hint="default"/>
        </w:rPr>
      </w:pPr>
      <w:r>
        <w:rPr>
          <w:rFonts w:hint="eastAsia"/>
        </w:rPr>
        <w:t>事業実施予定者を選定したときは、令和７年１０月１０日（金）までに企画提案者全員に対し、審査結果を通知するとともに、令和７年１０月１５日（水）までにその結果を公表する。なお、事業実施予定者とならなかった者は、通知を受けた日の翌日から起算して５日（日曜日及び土曜日を除く。）以内に、電子メールにより担当グループまで書面（任意様式）を提出することで、その理由の説明を求めることができる。</w:t>
      </w:r>
    </w:p>
    <w:p>
      <w:pPr>
        <w:pStyle w:val="0"/>
        <w:ind w:left="480" w:hanging="480" w:hangingChars="200"/>
        <w:rPr>
          <w:rFonts w:hint="default"/>
        </w:rPr>
      </w:pPr>
      <w:r>
        <w:rPr>
          <w:rFonts w:hint="eastAsia"/>
        </w:rPr>
        <w:t>（６）プレゼンテーションを延期する場合は、次のとおりとする。この場合、企画提案者が損害を受けることがあっても、市は、その賠償の責を負わない。</w:t>
      </w:r>
    </w:p>
    <w:p>
      <w:pPr>
        <w:pStyle w:val="0"/>
        <w:ind w:left="480" w:leftChars="100" w:hanging="240" w:hangingChars="100"/>
        <w:rPr>
          <w:rFonts w:hint="default"/>
        </w:rPr>
      </w:pPr>
      <w:r>
        <w:rPr>
          <w:rFonts w:hint="eastAsia"/>
        </w:rPr>
        <w:t>ア　談合情報などの不正入札行為に準ずる行為があった場合又はその疑いがあると認められたとき。</w:t>
      </w:r>
    </w:p>
    <w:p>
      <w:pPr>
        <w:pStyle w:val="0"/>
        <w:ind w:left="480" w:leftChars="100" w:hanging="240" w:hangingChars="100"/>
        <w:rPr>
          <w:rFonts w:hint="default"/>
        </w:rPr>
      </w:pPr>
      <w:r>
        <w:rPr>
          <w:rFonts w:hint="eastAsia"/>
        </w:rPr>
        <w:t>イ　天災その他やむを得ない理由により、公正なプレゼンテーションが行えないと認められるとき。</w:t>
      </w:r>
    </w:p>
    <w:p>
      <w:pPr>
        <w:pStyle w:val="0"/>
        <w:ind w:left="480" w:leftChars="100" w:hanging="240" w:hangingChars="100"/>
        <w:rPr>
          <w:rFonts w:hint="default"/>
        </w:rPr>
      </w:pPr>
    </w:p>
    <w:p>
      <w:pPr>
        <w:pStyle w:val="0"/>
        <w:rPr>
          <w:rFonts w:hint="default"/>
        </w:rPr>
      </w:pPr>
      <w:r>
        <w:rPr>
          <w:rFonts w:hint="eastAsia" w:ascii="ＭＳ ゴシック" w:hAnsi="ＭＳ ゴシック" w:eastAsia="ＭＳ ゴシック"/>
          <w:b w:val="1"/>
        </w:rPr>
        <w:t>１７　協定及び契約に関する基本事項</w:t>
      </w:r>
    </w:p>
    <w:p>
      <w:pPr>
        <w:pStyle w:val="20"/>
        <w:numPr>
          <w:ilvl w:val="0"/>
          <w:numId w:val="1"/>
        </w:numPr>
        <w:ind w:leftChars="0"/>
        <w:rPr>
          <w:rFonts w:hint="default"/>
        </w:rPr>
      </w:pPr>
      <w:r>
        <w:rPr>
          <w:rFonts w:hint="eastAsia"/>
        </w:rPr>
        <w:t>協定について</w:t>
      </w:r>
    </w:p>
    <w:p>
      <w:pPr>
        <w:pStyle w:val="20"/>
        <w:ind w:left="480" w:leftChars="0" w:hanging="480" w:hangingChars="200"/>
        <w:rPr>
          <w:rFonts w:hint="default"/>
        </w:rPr>
      </w:pPr>
      <w:r>
        <w:rPr>
          <w:rFonts w:hint="eastAsia"/>
        </w:rPr>
        <w:t>　ア　事業実施予定者と協議を行い、協定を締結する。この場合において、必要に応じ仕様書の変更を行うことができる。</w:t>
      </w:r>
    </w:p>
    <w:p>
      <w:pPr>
        <w:pStyle w:val="20"/>
        <w:ind w:left="480" w:leftChars="0" w:hanging="480" w:hangingChars="200"/>
        <w:rPr>
          <w:rFonts w:hint="default"/>
        </w:rPr>
      </w:pPr>
      <w:r>
        <w:rPr>
          <w:rFonts w:hint="eastAsia"/>
        </w:rPr>
        <w:t>　イ　事業実施予定者の企画提案書（参考見積書除く。）を協定書の一部とする。</w:t>
      </w:r>
    </w:p>
    <w:p>
      <w:pPr>
        <w:pStyle w:val="0"/>
        <w:ind w:left="480" w:leftChars="100" w:hanging="240" w:hangingChars="100"/>
        <w:rPr>
          <w:rFonts w:hint="default"/>
        </w:rPr>
      </w:pPr>
      <w:r>
        <w:rPr>
          <w:rFonts w:hint="eastAsia"/>
        </w:rPr>
        <w:t>ウ　事業実施予定者が次に掲げる事項に該当する場合は、次点者と協議を行い、協議が整った場合に、次点者と協定を締結することができる。</w:t>
      </w:r>
    </w:p>
    <w:p>
      <w:pPr>
        <w:pStyle w:val="0"/>
        <w:rPr>
          <w:rFonts w:hint="default"/>
        </w:rPr>
      </w:pPr>
      <w:r>
        <w:rPr>
          <w:rFonts w:hint="eastAsia"/>
        </w:rPr>
        <w:t>（ア）事業実施予定者との交渉が不調に終わった場合</w:t>
      </w:r>
    </w:p>
    <w:p>
      <w:pPr>
        <w:pStyle w:val="0"/>
        <w:rPr>
          <w:rFonts w:hint="default"/>
        </w:rPr>
      </w:pPr>
      <w:r>
        <w:rPr>
          <w:rFonts w:hint="eastAsia"/>
        </w:rPr>
        <w:t>（イ）地方自治法施行令第１６７条の４に規定される者に該当した場合</w:t>
      </w:r>
    </w:p>
    <w:p>
      <w:pPr>
        <w:pStyle w:val="0"/>
        <w:ind w:left="480" w:hanging="480" w:hangingChars="200"/>
        <w:rPr>
          <w:rFonts w:hint="default"/>
        </w:rPr>
      </w:pPr>
      <w:r>
        <w:rPr>
          <w:rFonts w:hint="eastAsia"/>
        </w:rPr>
        <w:t>（ウ）企画提案されたときの参考見積書と比較し、見積額が著しく異なる等不誠実な行為があった場合</w:t>
      </w:r>
    </w:p>
    <w:p>
      <w:pPr>
        <w:pStyle w:val="20"/>
        <w:ind w:left="0" w:leftChars="0"/>
        <w:rPr>
          <w:rFonts w:hint="default"/>
        </w:rPr>
      </w:pPr>
      <w:r>
        <w:rPr>
          <w:rFonts w:hint="eastAsia"/>
        </w:rPr>
        <w:t>（エ）その他の理由により協定を締結できなかった場合</w:t>
      </w:r>
    </w:p>
    <w:p>
      <w:pPr>
        <w:pStyle w:val="0"/>
        <w:ind w:left="480" w:leftChars="100" w:hanging="240" w:hangingChars="100"/>
        <w:rPr>
          <w:rFonts w:hint="default"/>
        </w:rPr>
      </w:pPr>
      <w:r>
        <w:rPr>
          <w:rFonts w:hint="eastAsia"/>
        </w:rPr>
        <w:t>エ　企画提案書に記載された内容、プレゼンテーション及びヒアリング審査の内容については、基本的に尊重するがプロポーザルは、この事業の適格者を審査するものであり、事業は本実施要領及び仕様書並びに企画提案書に基づき進めていくことを前提とする。</w:t>
      </w:r>
    </w:p>
    <w:p>
      <w:pPr>
        <w:pStyle w:val="0"/>
        <w:rPr>
          <w:rFonts w:hint="default"/>
        </w:rPr>
      </w:pPr>
      <w:r>
        <w:rPr>
          <w:rFonts w:hint="eastAsia"/>
        </w:rPr>
        <w:t>（２）太陽光発電設備等設置及びリースの契約について</w:t>
      </w:r>
    </w:p>
    <w:p>
      <w:pPr>
        <w:pStyle w:val="0"/>
        <w:ind w:left="480" w:hanging="480" w:hangingChars="200"/>
        <w:rPr>
          <w:rFonts w:hint="default"/>
        </w:rPr>
      </w:pPr>
      <w:r>
        <w:rPr>
          <w:rFonts w:hint="eastAsia"/>
        </w:rPr>
        <w:t>　　　なお、環境省から市に地域脱炭素移行・再エネ推進交付金（重点対策加速化事業）の交付決定通知があった日以降に契約事務を行う。</w:t>
      </w:r>
    </w:p>
    <w:p>
      <w:pPr>
        <w:pStyle w:val="20"/>
        <w:ind w:left="0" w:leftChars="0" w:firstLine="240" w:firstLineChars="100"/>
        <w:rPr>
          <w:rFonts w:hint="default"/>
        </w:rPr>
      </w:pPr>
      <w:r>
        <w:rPr>
          <w:rFonts w:hint="eastAsia"/>
        </w:rPr>
        <w:t>ア　委託等名</w:t>
      </w:r>
    </w:p>
    <w:p>
      <w:pPr>
        <w:pStyle w:val="0"/>
        <w:ind w:firstLine="720" w:firstLineChars="300"/>
        <w:rPr>
          <w:rFonts w:hint="default"/>
        </w:rPr>
      </w:pPr>
      <w:r>
        <w:rPr>
          <w:rFonts w:hint="eastAsia"/>
          <w:color w:val="auto"/>
        </w:rPr>
        <w:t>登別市幌別児童館太陽光発電設備等導入事業</w:t>
      </w:r>
    </w:p>
    <w:p>
      <w:pPr>
        <w:pStyle w:val="0"/>
        <w:ind w:left="480" w:leftChars="100" w:hanging="240" w:hangingChars="100"/>
        <w:rPr>
          <w:rFonts w:hint="default"/>
        </w:rPr>
      </w:pPr>
      <w:r>
        <w:rPr>
          <w:rFonts w:hint="eastAsia"/>
        </w:rPr>
        <w:t>イ　締結した協定書の仕様書及び企画提案書を元に見積書合わせを行い予定価格に達した場合は契約を締結する。</w:t>
      </w:r>
    </w:p>
    <w:p>
      <w:pPr>
        <w:pStyle w:val="0"/>
        <w:ind w:left="480" w:leftChars="100" w:hanging="240" w:hangingChars="100"/>
        <w:rPr>
          <w:rFonts w:hint="default"/>
        </w:rPr>
      </w:pPr>
      <w:r>
        <w:rPr>
          <w:rFonts w:hint="eastAsia"/>
        </w:rPr>
        <w:t>ウ　太陽光発電設備等設置に係る補助金の交付は、</w:t>
      </w:r>
      <w:r>
        <w:rPr>
          <w:rFonts w:hint="eastAsia"/>
          <w:color w:val="000000" w:themeColor="text1"/>
        </w:rPr>
        <w:t>登別市公共施設太陽光発電設備（自家消費型）等導入支援補助金交付要綱</w:t>
      </w:r>
      <w:r>
        <w:rPr>
          <w:rFonts w:hint="eastAsia"/>
        </w:rPr>
        <w:t>に基づいて支払う。</w:t>
      </w:r>
    </w:p>
    <w:p>
      <w:pPr>
        <w:pStyle w:val="0"/>
        <w:ind w:left="480" w:hanging="480" w:hangingChars="200"/>
        <w:rPr>
          <w:rFonts w:hint="default"/>
        </w:rPr>
      </w:pPr>
      <w:r>
        <w:rPr>
          <w:rFonts w:hint="eastAsia"/>
        </w:rPr>
        <w:t>　エ　設置太陽光発電設備等設置及びリースの内容は、締結した協定書及び契約書のほか、仕様書及び企画提案書に基づき行うものとする。</w:t>
      </w:r>
    </w:p>
    <w:p>
      <w:pPr>
        <w:pStyle w:val="0"/>
        <w:ind w:left="480" w:leftChars="100" w:hanging="240" w:hangingChars="100"/>
        <w:rPr>
          <w:rFonts w:hint="default"/>
        </w:rPr>
      </w:pPr>
      <w:r>
        <w:rPr>
          <w:rFonts w:hint="eastAsia"/>
        </w:rPr>
        <w:t>オ　締結する賃貸借契約は、地方自治法（昭和２２年法律第６７号）第２３４条の３の規定による長期継続契約であるため、市は、契約を締結した日の属する年度の翌年度以降の歳出予算において、この契約に係る金額については減額又は削除があった場合は、この契約を解除することができる。この場合において、契約の相手方は、解除により生じた損害の賠償を市に請求することができない。</w:t>
      </w:r>
    </w:p>
    <w:p>
      <w:pPr>
        <w:pStyle w:val="0"/>
        <w:rPr>
          <w:rFonts w:hint="default"/>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１８　その他の事項</w:t>
      </w:r>
    </w:p>
    <w:p>
      <w:pPr>
        <w:pStyle w:val="0"/>
        <w:rPr>
          <w:rFonts w:hint="default"/>
        </w:rPr>
      </w:pPr>
      <w:r>
        <w:rPr>
          <w:rFonts w:hint="eastAsia"/>
        </w:rPr>
        <w:t>（１）本プロポーザルの関連情報を入手するための照会窓口は、担当グループとする。</w:t>
      </w:r>
    </w:p>
    <w:p>
      <w:pPr>
        <w:pStyle w:val="0"/>
        <w:ind w:left="480" w:hanging="480" w:hangingChars="200"/>
        <w:rPr>
          <w:rFonts w:hint="default"/>
        </w:rPr>
      </w:pPr>
      <w:r>
        <w:rPr>
          <w:rFonts w:hint="eastAsia"/>
        </w:rPr>
        <w:t>（２）提出書類の作成及び提出並びに第２次審査の参加に要する費用は、参加者の負担とする。</w:t>
      </w:r>
    </w:p>
    <w:p>
      <w:pPr>
        <w:pStyle w:val="0"/>
        <w:rPr>
          <w:rFonts w:hint="default"/>
        </w:rPr>
      </w:pPr>
      <w:r>
        <w:rPr>
          <w:rFonts w:hint="eastAsia"/>
        </w:rPr>
        <w:t>（３）提出書類は、返却しない。</w:t>
      </w:r>
    </w:p>
    <w:p>
      <w:pPr>
        <w:pStyle w:val="0"/>
        <w:rPr>
          <w:rFonts w:hint="default"/>
        </w:rPr>
      </w:pPr>
      <w:r>
        <w:rPr>
          <w:rFonts w:hint="eastAsia"/>
        </w:rPr>
        <w:t>（４）最優秀者（事業実施予定者）の提出書類は、公表する場合がある。</w:t>
      </w:r>
    </w:p>
    <w:p>
      <w:pPr>
        <w:pStyle w:val="0"/>
        <w:rPr>
          <w:rFonts w:hint="default"/>
        </w:rPr>
      </w:pPr>
      <w:r>
        <w:rPr>
          <w:rFonts w:hint="eastAsia"/>
        </w:rPr>
        <w:t>（５）提出書類は、参加者に無断で審査目的以外に使用しない。</w:t>
      </w:r>
    </w:p>
    <w:p>
      <w:pPr>
        <w:pStyle w:val="0"/>
        <w:rPr>
          <w:rFonts w:hint="default"/>
        </w:rPr>
      </w:pPr>
      <w:r>
        <w:rPr>
          <w:rFonts w:hint="eastAsia"/>
        </w:rPr>
        <w:t>（７）提出書類は、審査目的の範囲で複製することがある。</w:t>
      </w:r>
    </w:p>
    <w:p>
      <w:pPr>
        <w:pStyle w:val="0"/>
        <w:ind w:left="480" w:hanging="480" w:hangingChars="200"/>
        <w:rPr>
          <w:rFonts w:hint="default"/>
        </w:rPr>
      </w:pPr>
      <w:r>
        <w:rPr>
          <w:rFonts w:hint="eastAsia"/>
        </w:rPr>
        <w:t>（８）提出書類に含まれる著作物の著作権は、参加者に帰属する。</w:t>
      </w:r>
    </w:p>
    <w:p>
      <w:pPr>
        <w:pStyle w:val="0"/>
        <w:ind w:left="480" w:leftChars="200" w:firstLine="240" w:firstLineChars="100"/>
        <w:rPr>
          <w:rFonts w:hint="default"/>
        </w:rPr>
      </w:pPr>
      <w:r>
        <w:rPr>
          <w:rFonts w:hint="eastAsia"/>
        </w:rPr>
        <w:t>ただし、採用した提案書等の著作権は市に帰属する。</w:t>
      </w:r>
    </w:p>
    <w:p>
      <w:pPr>
        <w:pStyle w:val="0"/>
        <w:ind w:left="480" w:hanging="480" w:hangingChars="200"/>
        <w:rPr>
          <w:rFonts w:hint="default"/>
        </w:rPr>
      </w:pPr>
      <w:r>
        <w:rPr>
          <w:rFonts w:hint="eastAsia"/>
        </w:rPr>
        <w:t>（９）市は、参加者から提出された提案書等について、登別市情報公開条例（平成１８年条例第３４号）の規定による請求に基づき、公開することがある。</w:t>
      </w:r>
    </w:p>
    <w:p>
      <w:pPr>
        <w:pStyle w:val="0"/>
        <w:ind w:left="480" w:hanging="480" w:hangingChars="200"/>
        <w:rPr>
          <w:rFonts w:hint="default"/>
        </w:rPr>
      </w:pPr>
      <w:r>
        <w:rPr>
          <w:rFonts w:hint="eastAsia"/>
        </w:rPr>
        <w:t>（</w:t>
      </w:r>
      <w:r>
        <w:rPr>
          <w:rFonts w:hint="eastAsia"/>
        </w:rPr>
        <w:t>10</w:t>
      </w:r>
      <w:r>
        <w:rPr>
          <w:rFonts w:hint="eastAsia"/>
        </w:rPr>
        <w:t>）提出書類に含まれる第三者の著作物の公表・展示等の使用に関しては、全て参加者が当該第三者の承諾を得ておくこと。</w:t>
      </w:r>
    </w:p>
    <w:p>
      <w:pPr>
        <w:pStyle w:val="0"/>
        <w:ind w:left="480" w:hanging="480" w:hangingChars="200"/>
        <w:rPr>
          <w:rFonts w:hint="default"/>
        </w:rPr>
      </w:pPr>
      <w:r>
        <w:rPr>
          <w:rFonts w:hint="eastAsia"/>
        </w:rPr>
        <w:t>（</w:t>
      </w:r>
      <w:r>
        <w:rPr>
          <w:rFonts w:hint="eastAsia"/>
        </w:rPr>
        <w:t>11</w:t>
      </w:r>
      <w:r>
        <w:rPr>
          <w:rFonts w:hint="eastAsia"/>
        </w:rPr>
        <w:t>）本プロポーザルについて、参加者が１者の場合であっても、委員会において企画提案書等の内容の審査を行い、選定の判断を行う。</w:t>
      </w:r>
    </w:p>
    <w:p>
      <w:pPr>
        <w:pStyle w:val="0"/>
        <w:ind w:left="480" w:hanging="480" w:hangingChars="200"/>
        <w:rPr>
          <w:rFonts w:hint="default"/>
        </w:rPr>
      </w:pPr>
      <w:r>
        <w:rPr>
          <w:rFonts w:hint="eastAsia"/>
        </w:rPr>
        <w:t>（</w:t>
      </w:r>
      <w:r>
        <w:rPr>
          <w:rFonts w:hint="eastAsia"/>
        </w:rPr>
        <w:t>12</w:t>
      </w:r>
      <w:r>
        <w:rPr>
          <w:rFonts w:hint="eastAsia"/>
        </w:rPr>
        <w:t>）本事業については、地域脱炭素移行・再エネ推進交付金（重点対策加速化事業）の活用を前提に提案を行い、当該交付金の交付要件を全て満たすこと。</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p>
    <w:p>
      <w:pPr>
        <w:pStyle w:val="0"/>
        <w:rPr>
          <w:rFonts w:hint="default"/>
          <w:color w:val="auto"/>
          <w:sz w:val="21"/>
        </w:rPr>
      </w:pPr>
      <w:r>
        <w:rPr>
          <w:rFonts w:hint="eastAsia"/>
        </w:rPr>
        <w:t>別表</w:t>
      </w:r>
    </w:p>
    <w:p>
      <w:pPr>
        <w:pStyle w:val="0"/>
        <w:ind w:left="480" w:hanging="480" w:hangingChars="200"/>
        <w:rPr>
          <w:rFonts w:hint="default"/>
          <w:color w:val="auto"/>
          <w:sz w:val="21"/>
        </w:rPr>
      </w:pPr>
      <w:r>
        <w:rPr>
          <w:rFonts w:hint="eastAsia"/>
          <w:color w:val="auto"/>
          <w:sz w:val="21"/>
        </w:rPr>
        <w:t>　企画提案書等の評価項目及び評価基準（第２次審査）</w:t>
      </w:r>
    </w:p>
    <w:tbl>
      <w:tblPr>
        <w:tblStyle w:val="27"/>
        <w:tblW w:w="5000" w:type="pct"/>
        <w:tblInd w:w="0" w:type="dxa"/>
        <w:tblLayout w:type="fixed"/>
        <w:tblLook w:firstRow="1" w:lastRow="0" w:firstColumn="1" w:lastColumn="0" w:noHBand="0" w:noVBand="1" w:val="04A0"/>
      </w:tblPr>
      <w:tblGrid>
        <w:gridCol w:w="1413"/>
        <w:gridCol w:w="2411"/>
        <w:gridCol w:w="3686"/>
        <w:gridCol w:w="984"/>
      </w:tblGrid>
      <w:tr>
        <w:trPr/>
        <w:tc>
          <w:tcPr>
            <w:tcW w:w="2251" w:type="pct"/>
            <w:gridSpan w:val="2"/>
            <w:shd w:val="clear" w:color="auto" w:themeFill="background1" w:themeFillTint="FF" w:themeFillShade="D9"/>
            <w:vAlign w:val="center"/>
          </w:tcPr>
          <w:p>
            <w:pPr>
              <w:pStyle w:val="0"/>
              <w:spacing w:line="280" w:lineRule="exact"/>
              <w:jc w:val="center"/>
              <w:rPr>
                <w:rFonts w:hint="default"/>
                <w:color w:val="auto"/>
                <w:sz w:val="21"/>
              </w:rPr>
            </w:pPr>
            <w:r>
              <w:rPr>
                <w:rFonts w:hint="eastAsia"/>
                <w:color w:val="auto"/>
                <w:sz w:val="21"/>
              </w:rPr>
              <w:t>評価項目</w:t>
            </w:r>
          </w:p>
        </w:tc>
        <w:tc>
          <w:tcPr>
            <w:tcW w:w="2170" w:type="pct"/>
            <w:shd w:val="clear" w:color="auto" w:themeFill="background1" w:themeFillTint="FF" w:themeFillShade="D9"/>
            <w:vAlign w:val="center"/>
          </w:tcPr>
          <w:p>
            <w:pPr>
              <w:pStyle w:val="0"/>
              <w:spacing w:line="280" w:lineRule="exact"/>
              <w:jc w:val="center"/>
              <w:rPr>
                <w:rFonts w:hint="default"/>
                <w:color w:val="auto"/>
                <w:sz w:val="21"/>
              </w:rPr>
            </w:pPr>
            <w:r>
              <w:rPr>
                <w:rFonts w:hint="eastAsia"/>
                <w:color w:val="auto"/>
                <w:sz w:val="21"/>
              </w:rPr>
              <w:t>評価の視点</w:t>
            </w:r>
          </w:p>
        </w:tc>
        <w:tc>
          <w:tcPr>
            <w:tcW w:w="579" w:type="pct"/>
            <w:shd w:val="clear" w:color="auto" w:themeFill="background1" w:themeFillTint="FF" w:themeFillShade="D9"/>
            <w:vAlign w:val="center"/>
          </w:tcPr>
          <w:p>
            <w:pPr>
              <w:pStyle w:val="0"/>
              <w:spacing w:line="280" w:lineRule="exact"/>
              <w:jc w:val="center"/>
              <w:rPr>
                <w:rFonts w:hint="default"/>
                <w:color w:val="auto"/>
                <w:sz w:val="21"/>
              </w:rPr>
            </w:pPr>
            <w:r>
              <w:rPr>
                <w:rFonts w:hint="eastAsia"/>
                <w:color w:val="auto"/>
                <w:sz w:val="21"/>
              </w:rPr>
              <w:t>配点</w:t>
            </w:r>
          </w:p>
        </w:tc>
      </w:tr>
      <w:tr>
        <w:trPr/>
        <w:tc>
          <w:tcPr>
            <w:tcW w:w="832" w:type="pct"/>
            <w:vMerge w:val="restart"/>
            <w:vAlign w:val="top"/>
          </w:tcPr>
          <w:p>
            <w:pPr>
              <w:pStyle w:val="0"/>
              <w:spacing w:line="360" w:lineRule="exact"/>
              <w:rPr>
                <w:rFonts w:hint="default"/>
                <w:color w:val="auto"/>
                <w:sz w:val="21"/>
              </w:rPr>
            </w:pPr>
            <w:r>
              <w:rPr>
                <w:rFonts w:hint="eastAsia"/>
                <w:color w:val="auto"/>
                <w:sz w:val="21"/>
              </w:rPr>
              <w:t>１．</w:t>
            </w:r>
            <w:r>
              <w:rPr>
                <w:rFonts w:hint="eastAsia"/>
                <w:strike w:val="0"/>
                <w:dstrike w:val="0"/>
                <w:color w:val="auto"/>
              </w:rPr>
              <w:t>企画</w:t>
            </w:r>
            <w:r>
              <w:rPr>
                <w:rFonts w:hint="eastAsia"/>
                <w:color w:val="auto"/>
                <w:sz w:val="21"/>
              </w:rPr>
              <w:t>提案に関すること（</w:t>
            </w:r>
            <w:r>
              <w:rPr>
                <w:rFonts w:hint="eastAsia"/>
                <w:color w:val="auto"/>
                <w:sz w:val="21"/>
              </w:rPr>
              <w:t>50</w:t>
            </w:r>
            <w:r>
              <w:rPr>
                <w:rFonts w:hint="eastAsia"/>
                <w:color w:val="auto"/>
                <w:sz w:val="21"/>
              </w:rPr>
              <w:t>点）</w:t>
            </w:r>
          </w:p>
        </w:tc>
        <w:tc>
          <w:tcPr>
            <w:tcW w:w="1419" w:type="pct"/>
            <w:vAlign w:val="top"/>
          </w:tcPr>
          <w:p>
            <w:pPr>
              <w:pStyle w:val="0"/>
              <w:spacing w:line="360" w:lineRule="exact"/>
              <w:rPr>
                <w:rFonts w:hint="default"/>
                <w:color w:val="auto"/>
                <w:sz w:val="21"/>
              </w:rPr>
            </w:pPr>
            <w:r>
              <w:rPr>
                <w:rFonts w:hint="eastAsia"/>
                <w:color w:val="auto"/>
                <w:sz w:val="21"/>
              </w:rPr>
              <w:t>太陽光発電設備による自家消費電力量及び温室効果ガス削減量</w:t>
            </w:r>
          </w:p>
        </w:tc>
        <w:tc>
          <w:tcPr>
            <w:tcW w:w="2170" w:type="pct"/>
            <w:vAlign w:val="top"/>
          </w:tcPr>
          <w:p>
            <w:pPr>
              <w:pStyle w:val="0"/>
              <w:spacing w:line="360" w:lineRule="exact"/>
              <w:rPr>
                <w:rFonts w:hint="default"/>
                <w:color w:val="auto"/>
                <w:sz w:val="21"/>
              </w:rPr>
            </w:pPr>
            <w:r>
              <w:rPr>
                <w:rFonts w:hint="eastAsia"/>
                <w:color w:val="auto"/>
                <w:sz w:val="21"/>
              </w:rPr>
              <w:t>太陽光発電設備設置に伴う施設での自家消費電力量と温室効果ガス削減量が大きいか。</w:t>
            </w:r>
          </w:p>
        </w:tc>
        <w:tc>
          <w:tcPr>
            <w:tcW w:w="579" w:type="pct"/>
            <w:vAlign w:val="center"/>
          </w:tcPr>
          <w:p>
            <w:pPr>
              <w:pStyle w:val="0"/>
              <w:spacing w:line="280" w:lineRule="exact"/>
              <w:jc w:val="right"/>
              <w:rPr>
                <w:rFonts w:hint="default"/>
                <w:color w:val="auto"/>
                <w:sz w:val="21"/>
              </w:rPr>
            </w:pPr>
            <w:r>
              <w:rPr>
                <w:rFonts w:hint="eastAsia"/>
                <w:color w:val="auto"/>
                <w:sz w:val="21"/>
              </w:rPr>
              <w:t>20</w:t>
            </w:r>
          </w:p>
        </w:tc>
      </w:tr>
      <w:tr>
        <w:trPr/>
        <w:tc>
          <w:tcPr>
            <w:tcW w:w="832" w:type="pct"/>
            <w:vMerge w:val="continue"/>
            <w:vAlign w:val="top"/>
          </w:tcPr>
          <w:p>
            <w:pPr>
              <w:pStyle w:val="0"/>
              <w:rPr>
                <w:rFonts w:hint="eastAsia"/>
              </w:rPr>
            </w:pPr>
          </w:p>
        </w:tc>
        <w:tc>
          <w:tcPr>
            <w:tcW w:w="1419" w:type="pct"/>
            <w:vAlign w:val="top"/>
          </w:tcPr>
          <w:p>
            <w:pPr>
              <w:pStyle w:val="0"/>
              <w:spacing w:line="360" w:lineRule="exact"/>
              <w:rPr>
                <w:rFonts w:hint="eastAsia"/>
                <w:color w:val="auto"/>
              </w:rPr>
            </w:pPr>
            <w:r>
              <w:rPr>
                <w:rFonts w:hint="eastAsia"/>
                <w:color w:val="auto"/>
              </w:rPr>
              <w:t>設備の安全性の確保</w:t>
            </w:r>
          </w:p>
        </w:tc>
        <w:tc>
          <w:tcPr>
            <w:tcW w:w="2170" w:type="pct"/>
            <w:vAlign w:val="top"/>
          </w:tcPr>
          <w:p>
            <w:pPr>
              <w:pStyle w:val="0"/>
              <w:spacing w:line="360" w:lineRule="exact"/>
              <w:rPr>
                <w:rFonts w:hint="eastAsia"/>
                <w:color w:val="auto"/>
              </w:rPr>
            </w:pPr>
            <w:r>
              <w:rPr>
                <w:rFonts w:hint="eastAsia"/>
                <w:color w:val="auto"/>
              </w:rPr>
              <w:t>風圧力及び自重、積雪及び地震その他の振動及び衝撃に対して耐える構造や安全性の検討提案がされているか。</w:t>
            </w:r>
          </w:p>
        </w:tc>
        <w:tc>
          <w:tcPr>
            <w:tcW w:w="579" w:type="pct"/>
            <w:vAlign w:val="center"/>
          </w:tcPr>
          <w:p>
            <w:pPr>
              <w:pStyle w:val="0"/>
              <w:jc w:val="right"/>
              <w:rPr>
                <w:rFonts w:hint="eastAsia"/>
                <w:color w:val="auto"/>
              </w:rPr>
            </w:pPr>
            <w:r>
              <w:rPr>
                <w:rFonts w:hint="eastAsia"/>
                <w:color w:val="auto"/>
              </w:rPr>
              <w:t>15</w:t>
            </w:r>
          </w:p>
        </w:tc>
      </w:tr>
      <w:tr>
        <w:trPr/>
        <w:tc>
          <w:tcPr>
            <w:tcW w:w="832" w:type="pct"/>
            <w:vMerge w:val="continue"/>
            <w:vAlign w:val="top"/>
          </w:tcPr>
          <w:p>
            <w:pPr>
              <w:pStyle w:val="0"/>
              <w:rPr>
                <w:rFonts w:hint="eastAsia"/>
              </w:rPr>
            </w:pPr>
          </w:p>
        </w:tc>
        <w:tc>
          <w:tcPr>
            <w:tcW w:w="1419" w:type="pct"/>
            <w:vAlign w:val="top"/>
          </w:tcPr>
          <w:p>
            <w:pPr>
              <w:pStyle w:val="0"/>
              <w:spacing w:line="360" w:lineRule="exact"/>
              <w:rPr>
                <w:rFonts w:hint="eastAsia"/>
                <w:color w:val="auto"/>
              </w:rPr>
            </w:pPr>
            <w:r>
              <w:rPr>
                <w:rFonts w:hint="eastAsia"/>
                <w:color w:val="auto"/>
              </w:rPr>
              <w:t>設備導入による電気料金の削減</w:t>
            </w:r>
          </w:p>
        </w:tc>
        <w:tc>
          <w:tcPr>
            <w:tcW w:w="2170" w:type="pct"/>
            <w:vAlign w:val="top"/>
          </w:tcPr>
          <w:p>
            <w:pPr>
              <w:pStyle w:val="0"/>
              <w:spacing w:line="360" w:lineRule="exact"/>
              <w:rPr>
                <w:rFonts w:hint="eastAsia"/>
                <w:color w:val="auto"/>
              </w:rPr>
            </w:pPr>
            <w:r>
              <w:rPr>
                <w:rFonts w:hint="eastAsia"/>
                <w:color w:val="auto"/>
              </w:rPr>
              <w:t>電気料金の削減が大きいか。</w:t>
            </w:r>
          </w:p>
        </w:tc>
        <w:tc>
          <w:tcPr>
            <w:tcW w:w="579" w:type="pct"/>
            <w:vAlign w:val="center"/>
          </w:tcPr>
          <w:p>
            <w:pPr>
              <w:pStyle w:val="0"/>
              <w:jc w:val="right"/>
              <w:rPr>
                <w:rFonts w:hint="eastAsia"/>
                <w:color w:val="auto"/>
              </w:rPr>
            </w:pPr>
            <w:r>
              <w:rPr>
                <w:rFonts w:hint="eastAsia"/>
                <w:color w:val="auto"/>
              </w:rPr>
              <w:t>10</w:t>
            </w:r>
          </w:p>
        </w:tc>
      </w:tr>
      <w:tr>
        <w:trPr/>
        <w:tc>
          <w:tcPr>
            <w:tcW w:w="832" w:type="pct"/>
            <w:vMerge w:val="continue"/>
            <w:vAlign w:val="top"/>
          </w:tcPr>
          <w:p>
            <w:pPr>
              <w:pStyle w:val="0"/>
              <w:rPr>
                <w:rFonts w:hint="eastAsia"/>
              </w:rPr>
            </w:pPr>
          </w:p>
        </w:tc>
        <w:tc>
          <w:tcPr>
            <w:tcW w:w="1419" w:type="pct"/>
            <w:vAlign w:val="top"/>
          </w:tcPr>
          <w:p>
            <w:pPr>
              <w:pStyle w:val="0"/>
              <w:spacing w:line="360" w:lineRule="exact"/>
              <w:rPr>
                <w:rFonts w:hint="default"/>
                <w:color w:val="auto"/>
                <w:sz w:val="21"/>
              </w:rPr>
            </w:pPr>
            <w:r>
              <w:rPr>
                <w:rFonts w:hint="eastAsia"/>
                <w:color w:val="auto"/>
                <w:sz w:val="21"/>
              </w:rPr>
              <w:t>積雪寒冷地の対策</w:t>
            </w:r>
          </w:p>
        </w:tc>
        <w:tc>
          <w:tcPr>
            <w:tcW w:w="2170" w:type="pct"/>
            <w:vAlign w:val="top"/>
          </w:tcPr>
          <w:p>
            <w:pPr>
              <w:pStyle w:val="0"/>
              <w:spacing w:line="360" w:lineRule="exact"/>
              <w:rPr>
                <w:rFonts w:hint="default"/>
                <w:color w:val="auto"/>
                <w:sz w:val="21"/>
              </w:rPr>
            </w:pPr>
            <w:r>
              <w:rPr>
                <w:rFonts w:hint="eastAsia"/>
                <w:color w:val="auto"/>
                <w:sz w:val="21"/>
              </w:rPr>
              <w:t>積雪寒冷地に設置するための対策は行っているか。</w:t>
            </w:r>
          </w:p>
        </w:tc>
        <w:tc>
          <w:tcPr>
            <w:tcW w:w="579" w:type="pct"/>
            <w:vAlign w:val="center"/>
          </w:tcPr>
          <w:p>
            <w:pPr>
              <w:pStyle w:val="0"/>
              <w:spacing w:line="280" w:lineRule="exact"/>
              <w:jc w:val="right"/>
              <w:rPr>
                <w:rFonts w:hint="default"/>
                <w:color w:val="auto"/>
                <w:sz w:val="21"/>
              </w:rPr>
            </w:pPr>
            <w:r>
              <w:rPr>
                <w:rFonts w:hint="eastAsia"/>
                <w:color w:val="auto"/>
                <w:sz w:val="21"/>
                <w:highlight w:val="none"/>
              </w:rPr>
              <w:t>５</w:t>
            </w:r>
          </w:p>
        </w:tc>
      </w:tr>
      <w:tr>
        <w:trPr>
          <w:trHeight w:val="360" w:hRule="atLeast"/>
        </w:trPr>
        <w:tc>
          <w:tcPr>
            <w:tcW w:w="832" w:type="pct"/>
            <w:vMerge w:val="restart"/>
            <w:vAlign w:val="top"/>
          </w:tcPr>
          <w:p>
            <w:pPr>
              <w:pStyle w:val="0"/>
              <w:spacing w:line="360" w:lineRule="exact"/>
              <w:rPr>
                <w:rFonts w:hint="default"/>
                <w:color w:val="auto"/>
                <w:sz w:val="21"/>
              </w:rPr>
            </w:pPr>
            <w:r>
              <w:rPr>
                <w:rFonts w:hint="eastAsia"/>
                <w:color w:val="auto"/>
                <w:sz w:val="21"/>
              </w:rPr>
              <w:t>２．実施体制に関すること（</w:t>
            </w:r>
            <w:r>
              <w:rPr>
                <w:rFonts w:hint="eastAsia"/>
                <w:color w:val="auto"/>
                <w:sz w:val="21"/>
              </w:rPr>
              <w:t>30</w:t>
            </w:r>
            <w:r>
              <w:rPr>
                <w:rFonts w:hint="eastAsia"/>
                <w:color w:val="auto"/>
                <w:sz w:val="21"/>
              </w:rPr>
              <w:t>点）</w:t>
            </w:r>
          </w:p>
        </w:tc>
        <w:tc>
          <w:tcPr>
            <w:tcW w:w="1419" w:type="pct"/>
            <w:vAlign w:val="top"/>
          </w:tcPr>
          <w:p>
            <w:pPr>
              <w:pStyle w:val="0"/>
              <w:spacing w:line="360" w:lineRule="exact"/>
              <w:rPr>
                <w:rFonts w:hint="eastAsia"/>
                <w:color w:val="auto"/>
                <w:sz w:val="21"/>
              </w:rPr>
            </w:pPr>
            <w:r>
              <w:rPr>
                <w:rFonts w:hint="eastAsia"/>
                <w:color w:val="auto"/>
                <w:sz w:val="21"/>
              </w:rPr>
              <w:t>設置</w:t>
            </w:r>
            <w:r>
              <w:rPr>
                <w:rFonts w:hint="eastAsia"/>
                <w:color w:val="auto"/>
              </w:rPr>
              <w:t>工事遂行</w:t>
            </w:r>
            <w:r>
              <w:rPr>
                <w:rFonts w:hint="eastAsia"/>
                <w:color w:val="auto"/>
                <w:sz w:val="21"/>
              </w:rPr>
              <w:t>能力の確保</w:t>
            </w:r>
          </w:p>
        </w:tc>
        <w:tc>
          <w:tcPr>
            <w:tcW w:w="2170" w:type="pct"/>
            <w:vAlign w:val="top"/>
          </w:tcPr>
          <w:p>
            <w:pPr>
              <w:pStyle w:val="0"/>
              <w:spacing w:line="360" w:lineRule="exact"/>
              <w:rPr>
                <w:rFonts w:hint="default"/>
                <w:color w:val="auto"/>
                <w:sz w:val="21"/>
              </w:rPr>
            </w:pPr>
            <w:r>
              <w:rPr>
                <w:rFonts w:hint="eastAsia"/>
                <w:color w:val="auto"/>
                <w:sz w:val="21"/>
              </w:rPr>
              <w:t>業務全体を円滑に進められる設置</w:t>
            </w:r>
            <w:r>
              <w:rPr>
                <w:rFonts w:hint="eastAsia"/>
                <w:color w:val="auto"/>
              </w:rPr>
              <w:t>工事</w:t>
            </w:r>
            <w:r>
              <w:rPr>
                <w:rFonts w:hint="eastAsia"/>
                <w:color w:val="auto"/>
                <w:sz w:val="21"/>
              </w:rPr>
              <w:t>計画概要、実施体制、スケジュール管理となっているか。</w:t>
            </w:r>
          </w:p>
        </w:tc>
        <w:tc>
          <w:tcPr>
            <w:tcW w:w="579" w:type="pct"/>
            <w:vAlign w:val="center"/>
          </w:tcPr>
          <w:p>
            <w:pPr>
              <w:pStyle w:val="0"/>
              <w:spacing w:line="280" w:lineRule="exact"/>
              <w:jc w:val="right"/>
              <w:rPr>
                <w:rFonts w:hint="default"/>
                <w:color w:val="auto"/>
                <w:sz w:val="21"/>
              </w:rPr>
            </w:pPr>
            <w:r>
              <w:rPr>
                <w:rFonts w:hint="eastAsia"/>
                <w:color w:val="auto"/>
                <w:sz w:val="21"/>
              </w:rPr>
              <w:t>10</w:t>
            </w:r>
          </w:p>
        </w:tc>
      </w:tr>
      <w:tr>
        <w:trPr>
          <w:trHeight w:val="360" w:hRule="atLeast"/>
        </w:trPr>
        <w:tc>
          <w:tcPr>
            <w:tcW w:w="832" w:type="pct"/>
            <w:vMerge w:val="continue"/>
            <w:vAlign w:val="top"/>
          </w:tcPr>
          <w:p>
            <w:pPr>
              <w:pStyle w:val="0"/>
              <w:rPr>
                <w:rFonts w:hint="eastAsia"/>
              </w:rPr>
            </w:pPr>
          </w:p>
        </w:tc>
        <w:tc>
          <w:tcPr>
            <w:tcW w:w="1419" w:type="pct"/>
            <w:vAlign w:val="top"/>
          </w:tcPr>
          <w:p>
            <w:pPr>
              <w:pStyle w:val="0"/>
              <w:spacing w:line="360" w:lineRule="exact"/>
              <w:rPr>
                <w:rFonts w:hint="eastAsia"/>
                <w:color w:val="auto"/>
                <w:sz w:val="21"/>
              </w:rPr>
            </w:pPr>
            <w:r>
              <w:rPr>
                <w:rFonts w:hint="eastAsia"/>
                <w:color w:val="auto"/>
                <w:sz w:val="21"/>
              </w:rPr>
              <w:t>事業遂行能力の確保</w:t>
            </w:r>
          </w:p>
        </w:tc>
        <w:tc>
          <w:tcPr>
            <w:tcW w:w="2170" w:type="pct"/>
            <w:vAlign w:val="top"/>
          </w:tcPr>
          <w:p>
            <w:pPr>
              <w:pStyle w:val="0"/>
              <w:spacing w:line="360" w:lineRule="exact"/>
              <w:rPr>
                <w:rFonts w:hint="default"/>
                <w:color w:val="auto"/>
                <w:sz w:val="21"/>
              </w:rPr>
            </w:pPr>
            <w:r>
              <w:rPr>
                <w:rFonts w:hint="eastAsia"/>
                <w:color w:val="auto"/>
                <w:sz w:val="21"/>
              </w:rPr>
              <w:t>維持管理体制及び手法の提案に具体性・妥当性があるか。</w:t>
            </w:r>
          </w:p>
        </w:tc>
        <w:tc>
          <w:tcPr>
            <w:tcW w:w="579" w:type="pct"/>
            <w:vAlign w:val="center"/>
          </w:tcPr>
          <w:p>
            <w:pPr>
              <w:pStyle w:val="0"/>
              <w:spacing w:line="280" w:lineRule="exact"/>
              <w:jc w:val="right"/>
              <w:rPr>
                <w:rFonts w:hint="default"/>
                <w:color w:val="auto"/>
                <w:sz w:val="21"/>
              </w:rPr>
            </w:pPr>
            <w:r>
              <w:rPr>
                <w:rFonts w:hint="eastAsia"/>
                <w:color w:val="auto"/>
                <w:sz w:val="21"/>
              </w:rPr>
              <w:t>10</w:t>
            </w:r>
          </w:p>
        </w:tc>
      </w:tr>
      <w:tr>
        <w:trPr/>
        <w:tc>
          <w:tcPr>
            <w:tcW w:w="832" w:type="pct"/>
            <w:vMerge w:val="continue"/>
            <w:vAlign w:val="top"/>
          </w:tcPr>
          <w:p>
            <w:pPr>
              <w:pStyle w:val="0"/>
              <w:rPr>
                <w:rFonts w:hint="eastAsia"/>
              </w:rPr>
            </w:pPr>
          </w:p>
        </w:tc>
        <w:tc>
          <w:tcPr>
            <w:tcW w:w="1419" w:type="pct"/>
            <w:vAlign w:val="top"/>
          </w:tcPr>
          <w:p>
            <w:pPr>
              <w:pStyle w:val="0"/>
              <w:spacing w:line="360" w:lineRule="exact"/>
              <w:rPr>
                <w:rFonts w:hint="eastAsia"/>
                <w:color w:val="auto"/>
                <w:sz w:val="21"/>
              </w:rPr>
            </w:pPr>
            <w:r>
              <w:rPr>
                <w:rFonts w:hint="eastAsia"/>
                <w:color w:val="auto"/>
                <w:sz w:val="21"/>
              </w:rPr>
              <w:t>事業実施中のリスクに対する対応</w:t>
            </w:r>
          </w:p>
        </w:tc>
        <w:tc>
          <w:tcPr>
            <w:tcW w:w="2170" w:type="pct"/>
            <w:vAlign w:val="top"/>
          </w:tcPr>
          <w:p>
            <w:pPr>
              <w:pStyle w:val="0"/>
              <w:spacing w:line="360" w:lineRule="exact"/>
              <w:ind w:left="0" w:leftChars="0" w:hanging="210" w:hangingChars="100"/>
              <w:rPr>
                <w:rFonts w:hint="default"/>
                <w:color w:val="auto"/>
                <w:sz w:val="21"/>
              </w:rPr>
            </w:pPr>
            <w:r>
              <w:rPr>
                <w:rFonts w:hint="eastAsia"/>
                <w:color w:val="auto"/>
                <w:sz w:val="21"/>
              </w:rPr>
              <w:t>事業実施中に発生するリスクについ</w:t>
            </w:r>
          </w:p>
          <w:p>
            <w:pPr>
              <w:pStyle w:val="0"/>
              <w:spacing w:line="360" w:lineRule="exact"/>
              <w:ind w:left="0" w:leftChars="0" w:hanging="210" w:hangingChars="100"/>
              <w:rPr>
                <w:rFonts w:hint="default"/>
                <w:color w:val="auto"/>
                <w:sz w:val="21"/>
              </w:rPr>
            </w:pPr>
            <w:r>
              <w:rPr>
                <w:rFonts w:hint="eastAsia"/>
                <w:color w:val="auto"/>
                <w:sz w:val="21"/>
              </w:rPr>
              <w:t>て、故障、緊急時の体制や損害賠償保</w:t>
            </w:r>
          </w:p>
          <w:p>
            <w:pPr>
              <w:pStyle w:val="0"/>
              <w:spacing w:line="360" w:lineRule="exact"/>
              <w:ind w:left="0" w:leftChars="0" w:hanging="210" w:hangingChars="100"/>
              <w:rPr>
                <w:rFonts w:hint="default"/>
                <w:color w:val="auto"/>
                <w:sz w:val="21"/>
              </w:rPr>
            </w:pPr>
            <w:r>
              <w:rPr>
                <w:rFonts w:hint="eastAsia"/>
                <w:color w:val="auto"/>
                <w:sz w:val="21"/>
              </w:rPr>
              <w:t>険等で対応できる提案となっている</w:t>
            </w:r>
          </w:p>
          <w:p>
            <w:pPr>
              <w:pStyle w:val="0"/>
              <w:spacing w:line="360" w:lineRule="exact"/>
              <w:ind w:left="0" w:leftChars="0" w:hanging="210" w:hangingChars="100"/>
              <w:rPr>
                <w:rFonts w:hint="default"/>
                <w:color w:val="auto"/>
                <w:sz w:val="21"/>
              </w:rPr>
            </w:pPr>
            <w:r>
              <w:rPr>
                <w:rFonts w:hint="eastAsia"/>
                <w:color w:val="auto"/>
                <w:sz w:val="21"/>
              </w:rPr>
              <w:t>か。</w:t>
            </w:r>
          </w:p>
        </w:tc>
        <w:tc>
          <w:tcPr>
            <w:tcW w:w="579" w:type="pct"/>
            <w:vAlign w:val="center"/>
          </w:tcPr>
          <w:p>
            <w:pPr>
              <w:pStyle w:val="0"/>
              <w:spacing w:line="280" w:lineRule="exact"/>
              <w:jc w:val="right"/>
              <w:rPr>
                <w:rFonts w:hint="default"/>
                <w:color w:val="auto"/>
                <w:sz w:val="21"/>
              </w:rPr>
            </w:pPr>
            <w:r>
              <w:rPr>
                <w:rFonts w:hint="eastAsia"/>
                <w:color w:val="auto"/>
                <w:sz w:val="21"/>
              </w:rPr>
              <w:t>10</w:t>
            </w:r>
          </w:p>
        </w:tc>
      </w:tr>
      <w:tr>
        <w:trPr>
          <w:trHeight w:val="580" w:hRule="atLeast"/>
        </w:trPr>
        <w:tc>
          <w:tcPr>
            <w:tcW w:w="832" w:type="pct"/>
            <w:vMerge w:val="restart"/>
            <w:vAlign w:val="top"/>
          </w:tcPr>
          <w:p>
            <w:pPr>
              <w:pStyle w:val="0"/>
              <w:spacing w:line="360" w:lineRule="exact"/>
              <w:rPr>
                <w:rFonts w:hint="eastAsia"/>
                <w:color w:val="auto"/>
                <w:sz w:val="21"/>
              </w:rPr>
            </w:pPr>
            <w:r>
              <w:rPr>
                <w:rFonts w:hint="eastAsia"/>
                <w:color w:val="auto"/>
                <w:sz w:val="21"/>
              </w:rPr>
              <w:t>３．会社実績等（</w:t>
            </w:r>
            <w:r>
              <w:rPr>
                <w:rFonts w:hint="eastAsia"/>
                <w:color w:val="auto"/>
                <w:sz w:val="21"/>
              </w:rPr>
              <w:t>10</w:t>
            </w:r>
            <w:r>
              <w:rPr>
                <w:rFonts w:hint="eastAsia"/>
                <w:color w:val="auto"/>
                <w:sz w:val="21"/>
              </w:rPr>
              <w:t>点）</w:t>
            </w:r>
          </w:p>
        </w:tc>
        <w:tc>
          <w:tcPr>
            <w:tcW w:w="1419" w:type="pct"/>
            <w:vAlign w:val="top"/>
          </w:tcPr>
          <w:p>
            <w:pPr>
              <w:pStyle w:val="0"/>
              <w:spacing w:line="360" w:lineRule="exact"/>
              <w:rPr>
                <w:rFonts w:hint="default"/>
                <w:color w:val="auto"/>
                <w:sz w:val="21"/>
              </w:rPr>
            </w:pPr>
            <w:r>
              <w:rPr>
                <w:rFonts w:hint="eastAsia"/>
                <w:color w:val="auto"/>
                <w:sz w:val="21"/>
              </w:rPr>
              <w:t>会社概要</w:t>
            </w:r>
          </w:p>
        </w:tc>
        <w:tc>
          <w:tcPr>
            <w:tcW w:w="2170" w:type="pct"/>
            <w:vAlign w:val="top"/>
          </w:tcPr>
          <w:p>
            <w:pPr>
              <w:pStyle w:val="0"/>
              <w:spacing w:line="360" w:lineRule="exact"/>
              <w:ind w:left="0" w:leftChars="0" w:hanging="210" w:hangingChars="100"/>
              <w:rPr>
                <w:rFonts w:hint="default"/>
                <w:color w:val="auto"/>
                <w:sz w:val="21"/>
              </w:rPr>
            </w:pPr>
            <w:r>
              <w:rPr>
                <w:rFonts w:hint="eastAsia"/>
                <w:color w:val="auto"/>
                <w:sz w:val="21"/>
              </w:rPr>
              <w:t>経営が安定しており運営能力がある</w:t>
            </w:r>
          </w:p>
          <w:p>
            <w:pPr>
              <w:pStyle w:val="0"/>
              <w:spacing w:line="360" w:lineRule="exact"/>
              <w:ind w:left="0" w:leftChars="0" w:hanging="210" w:hangingChars="100"/>
              <w:rPr>
                <w:rFonts w:hint="default"/>
                <w:color w:val="auto"/>
                <w:sz w:val="21"/>
              </w:rPr>
            </w:pPr>
            <w:r>
              <w:rPr>
                <w:rFonts w:hint="eastAsia"/>
                <w:color w:val="auto"/>
                <w:sz w:val="21"/>
              </w:rPr>
              <w:t>か。</w:t>
            </w:r>
          </w:p>
        </w:tc>
        <w:tc>
          <w:tcPr>
            <w:tcW w:w="579" w:type="pct"/>
            <w:vAlign w:val="center"/>
          </w:tcPr>
          <w:p>
            <w:pPr>
              <w:pStyle w:val="0"/>
              <w:spacing w:line="280" w:lineRule="exact"/>
              <w:jc w:val="right"/>
              <w:rPr>
                <w:rFonts w:hint="default"/>
                <w:color w:val="auto"/>
                <w:sz w:val="21"/>
              </w:rPr>
            </w:pPr>
            <w:r>
              <w:rPr>
                <w:rFonts w:hint="eastAsia"/>
                <w:color w:val="auto"/>
                <w:sz w:val="21"/>
              </w:rPr>
              <w:t>５</w:t>
            </w:r>
          </w:p>
        </w:tc>
      </w:tr>
      <w:tr>
        <w:trPr/>
        <w:tc>
          <w:tcPr>
            <w:tcW w:w="832" w:type="pct"/>
            <w:vMerge w:val="continue"/>
            <w:vAlign w:val="top"/>
          </w:tcPr>
          <w:p>
            <w:pPr>
              <w:pStyle w:val="0"/>
              <w:rPr>
                <w:rFonts w:hint="eastAsia"/>
              </w:rPr>
            </w:pPr>
          </w:p>
        </w:tc>
        <w:tc>
          <w:tcPr>
            <w:tcW w:w="1419" w:type="pct"/>
            <w:vAlign w:val="top"/>
          </w:tcPr>
          <w:p>
            <w:pPr>
              <w:pStyle w:val="0"/>
              <w:spacing w:line="360" w:lineRule="exact"/>
              <w:rPr>
                <w:rFonts w:hint="default"/>
                <w:color w:val="auto"/>
                <w:sz w:val="21"/>
              </w:rPr>
            </w:pPr>
            <w:r>
              <w:rPr>
                <w:rFonts w:hint="eastAsia"/>
                <w:color w:val="auto"/>
                <w:sz w:val="21"/>
              </w:rPr>
              <w:t>類似実績</w:t>
            </w:r>
          </w:p>
        </w:tc>
        <w:tc>
          <w:tcPr>
            <w:tcW w:w="2170" w:type="pct"/>
            <w:vAlign w:val="top"/>
          </w:tcPr>
          <w:p>
            <w:pPr>
              <w:pStyle w:val="0"/>
              <w:spacing w:line="360" w:lineRule="exact"/>
              <w:ind w:left="0" w:leftChars="0" w:hanging="210" w:hangingChars="100"/>
              <w:rPr>
                <w:rFonts w:hint="default"/>
                <w:color w:val="auto"/>
                <w:sz w:val="21"/>
              </w:rPr>
            </w:pPr>
            <w:r>
              <w:rPr>
                <w:rFonts w:hint="eastAsia"/>
                <w:color w:val="auto"/>
                <w:sz w:val="21"/>
              </w:rPr>
              <w:t>過去に類似する施工実績があり、問題</w:t>
            </w:r>
          </w:p>
          <w:p>
            <w:pPr>
              <w:pStyle w:val="0"/>
              <w:spacing w:line="360" w:lineRule="exact"/>
              <w:ind w:left="0" w:leftChars="0" w:hanging="210" w:hangingChars="100"/>
              <w:rPr>
                <w:rFonts w:hint="default"/>
                <w:color w:val="auto"/>
                <w:sz w:val="21"/>
              </w:rPr>
            </w:pPr>
            <w:r>
              <w:rPr>
                <w:rFonts w:hint="eastAsia"/>
                <w:color w:val="auto"/>
                <w:sz w:val="21"/>
              </w:rPr>
              <w:t>なく実施が見込めるか。</w:t>
            </w:r>
          </w:p>
        </w:tc>
        <w:tc>
          <w:tcPr>
            <w:tcW w:w="579" w:type="pct"/>
            <w:vAlign w:val="center"/>
          </w:tcPr>
          <w:p>
            <w:pPr>
              <w:pStyle w:val="0"/>
              <w:spacing w:line="280" w:lineRule="exact"/>
              <w:jc w:val="right"/>
              <w:rPr>
                <w:rFonts w:hint="default"/>
                <w:color w:val="auto"/>
                <w:sz w:val="21"/>
              </w:rPr>
            </w:pPr>
            <w:r>
              <w:rPr>
                <w:rFonts w:hint="eastAsia"/>
                <w:color w:val="auto"/>
                <w:sz w:val="21"/>
              </w:rPr>
              <w:t>５</w:t>
            </w:r>
          </w:p>
        </w:tc>
      </w:tr>
      <w:tr>
        <w:trPr>
          <w:trHeight w:val="360" w:hRule="atLeast"/>
        </w:trPr>
        <w:tc>
          <w:tcPr>
            <w:tcW w:w="832" w:type="pct"/>
            <w:vMerge w:val="restart"/>
            <w:vAlign w:val="top"/>
          </w:tcPr>
          <w:p>
            <w:pPr>
              <w:pStyle w:val="0"/>
              <w:spacing w:line="360" w:lineRule="exact"/>
              <w:rPr>
                <w:rFonts w:hint="eastAsia"/>
                <w:color w:val="auto"/>
                <w:sz w:val="21"/>
              </w:rPr>
            </w:pPr>
            <w:r>
              <w:rPr>
                <w:rFonts w:hint="eastAsia"/>
                <w:color w:val="auto"/>
                <w:sz w:val="21"/>
              </w:rPr>
              <w:t>４．地域貢献（</w:t>
            </w:r>
            <w:r>
              <w:rPr>
                <w:rFonts w:hint="eastAsia"/>
                <w:color w:val="auto"/>
                <w:sz w:val="21"/>
              </w:rPr>
              <w:t>10</w:t>
            </w:r>
            <w:r>
              <w:rPr>
                <w:rFonts w:hint="eastAsia"/>
                <w:color w:val="auto"/>
                <w:sz w:val="21"/>
              </w:rPr>
              <w:t>点）</w:t>
            </w:r>
          </w:p>
        </w:tc>
        <w:tc>
          <w:tcPr>
            <w:tcW w:w="1419" w:type="pct"/>
            <w:vAlign w:val="top"/>
          </w:tcPr>
          <w:p>
            <w:pPr>
              <w:pStyle w:val="0"/>
              <w:spacing w:line="360" w:lineRule="exact"/>
              <w:rPr>
                <w:rFonts w:hint="default"/>
                <w:color w:val="auto"/>
                <w:sz w:val="21"/>
              </w:rPr>
            </w:pPr>
            <w:r>
              <w:rPr>
                <w:rFonts w:hint="eastAsia"/>
                <w:color w:val="auto"/>
                <w:sz w:val="21"/>
              </w:rPr>
              <w:t>市内中小企業の活用</w:t>
            </w:r>
          </w:p>
        </w:tc>
        <w:tc>
          <w:tcPr>
            <w:tcW w:w="2170" w:type="pct"/>
            <w:vAlign w:val="top"/>
          </w:tcPr>
          <w:p>
            <w:pPr>
              <w:pStyle w:val="0"/>
              <w:spacing w:line="360" w:lineRule="exact"/>
              <w:rPr>
                <w:rFonts w:hint="default"/>
                <w:color w:val="auto"/>
                <w:sz w:val="21"/>
              </w:rPr>
            </w:pPr>
            <w:r>
              <w:rPr>
                <w:rFonts w:hint="eastAsia"/>
                <w:color w:val="auto"/>
                <w:sz w:val="21"/>
              </w:rPr>
              <w:t>施工及び維持管理等で、市内企業等の活用が期待できるか。</w:t>
            </w:r>
          </w:p>
        </w:tc>
        <w:tc>
          <w:tcPr>
            <w:tcW w:w="579" w:type="pct"/>
            <w:vAlign w:val="center"/>
          </w:tcPr>
          <w:p>
            <w:pPr>
              <w:pStyle w:val="0"/>
              <w:spacing w:line="280" w:lineRule="exact"/>
              <w:jc w:val="right"/>
              <w:rPr>
                <w:rFonts w:hint="default"/>
                <w:color w:val="auto"/>
                <w:sz w:val="21"/>
              </w:rPr>
            </w:pPr>
            <w:r>
              <w:rPr>
                <w:rFonts w:hint="eastAsia"/>
                <w:color w:val="auto"/>
                <w:sz w:val="21"/>
              </w:rPr>
              <w:t>５</w:t>
            </w:r>
          </w:p>
        </w:tc>
      </w:tr>
      <w:tr>
        <w:trPr/>
        <w:tc>
          <w:tcPr>
            <w:tcW w:w="832" w:type="pct"/>
            <w:vMerge w:val="continue"/>
            <w:vAlign w:val="top"/>
          </w:tcPr>
          <w:p>
            <w:pPr>
              <w:pStyle w:val="0"/>
              <w:rPr>
                <w:rFonts w:hint="eastAsia"/>
              </w:rPr>
            </w:pPr>
          </w:p>
        </w:tc>
        <w:tc>
          <w:tcPr>
            <w:tcW w:w="1419" w:type="pct"/>
            <w:vAlign w:val="top"/>
          </w:tcPr>
          <w:p>
            <w:pPr>
              <w:pStyle w:val="0"/>
              <w:spacing w:line="360" w:lineRule="exact"/>
              <w:rPr>
                <w:rFonts w:hint="default"/>
                <w:color w:val="auto"/>
                <w:sz w:val="21"/>
              </w:rPr>
            </w:pPr>
            <w:r>
              <w:rPr>
                <w:rFonts w:hint="eastAsia"/>
                <w:color w:val="auto"/>
                <w:sz w:val="21"/>
              </w:rPr>
              <w:t>施設の特性を踏まえた提案</w:t>
            </w:r>
          </w:p>
        </w:tc>
        <w:tc>
          <w:tcPr>
            <w:tcW w:w="2170" w:type="pct"/>
            <w:vAlign w:val="top"/>
          </w:tcPr>
          <w:p>
            <w:pPr>
              <w:pStyle w:val="0"/>
              <w:spacing w:line="360" w:lineRule="exact"/>
              <w:rPr>
                <w:rFonts w:hint="default"/>
                <w:color w:val="auto"/>
                <w:sz w:val="21"/>
              </w:rPr>
            </w:pPr>
            <w:r>
              <w:rPr>
                <w:rFonts w:hint="eastAsia"/>
                <w:color w:val="auto"/>
                <w:sz w:val="21"/>
              </w:rPr>
              <w:t>施設の特性を踏まえ、具体的で実現可能な提案となっているか。</w:t>
            </w:r>
          </w:p>
        </w:tc>
        <w:tc>
          <w:tcPr>
            <w:tcW w:w="579" w:type="pct"/>
            <w:vAlign w:val="center"/>
          </w:tcPr>
          <w:p>
            <w:pPr>
              <w:pStyle w:val="0"/>
              <w:spacing w:line="280" w:lineRule="exact"/>
              <w:jc w:val="right"/>
              <w:rPr>
                <w:rFonts w:hint="default"/>
                <w:color w:val="auto"/>
                <w:sz w:val="21"/>
              </w:rPr>
            </w:pPr>
            <w:r>
              <w:rPr>
                <w:rFonts w:hint="eastAsia"/>
                <w:color w:val="auto"/>
                <w:sz w:val="21"/>
              </w:rPr>
              <w:t>５</w:t>
            </w:r>
          </w:p>
        </w:tc>
      </w:tr>
    </w:tbl>
    <w:p>
      <w:pPr>
        <w:pStyle w:val="0"/>
        <w:ind w:left="480" w:hanging="480" w:hangingChars="200"/>
        <w:rPr>
          <w:rFonts w:hint="default"/>
          <w:color w:val="auto"/>
          <w:sz w:val="21"/>
        </w:rPr>
      </w:pPr>
    </w:p>
    <w:p>
      <w:pPr>
        <w:pStyle w:val="0"/>
        <w:ind w:left="420" w:hanging="420" w:hangingChars="200"/>
        <w:rPr>
          <w:rFonts w:hint="eastAsia"/>
          <w:color w:val="auto"/>
        </w:rPr>
      </w:pPr>
    </w:p>
    <w:p>
      <w:pPr>
        <w:pStyle w:val="0"/>
        <w:ind w:left="420" w:hanging="420" w:hangingChars="200"/>
        <w:rPr>
          <w:rFonts w:hint="eastAsia"/>
          <w:color w:val="auto"/>
        </w:rPr>
      </w:pPr>
    </w:p>
    <w:p>
      <w:pPr>
        <w:pStyle w:val="0"/>
        <w:rPr>
          <w:rFonts w:hint="eastAsia"/>
          <w:color w:val="auto"/>
        </w:rPr>
      </w:pPr>
    </w:p>
    <w:sectPr>
      <w:headerReference r:id="rId6" w:type="default"/>
      <w:footerReference r:id="rId7"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6"/>
            <w:rFonts w:hint="eastAsia"/>
          </w:rPr>
          <w:t>10</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8EEB73A"/>
    <w:lvl w:ilvl="0" w:tplc="C066BC46">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List Paragraph"/>
    <w:basedOn w:val="0"/>
    <w:next w:val="20"/>
    <w:link w:val="0"/>
    <w:uiPriority w:val="0"/>
    <w:qFormat/>
    <w:pPr>
      <w:ind w:left="840" w:leftChars="400"/>
    </w:pPr>
  </w:style>
  <w:style w:type="character" w:styleId="21">
    <w:name w:val="Hyperlink"/>
    <w:basedOn w:val="10"/>
    <w:next w:val="21"/>
    <w:link w:val="0"/>
    <w:uiPriority w:val="0"/>
    <w:rPr>
      <w:color w:val="0563C1" w:themeColor="hyperlink"/>
      <w:u w:val="single" w:color="auto"/>
    </w:rPr>
  </w:style>
  <w:style w:type="character" w:styleId="22" w:customStyle="1">
    <w:name w:val="Unresolved Mention"/>
    <w:basedOn w:val="10"/>
    <w:next w:val="22"/>
    <w:link w:val="0"/>
    <w:uiPriority w:val="0"/>
    <w:rPr>
      <w:color w:val="605E5C"/>
      <w:shd w:val="clear" w:color="auto" w:fill="E1DFDD"/>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character" w:styleId="26">
    <w:name w:val="page number"/>
    <w:basedOn w:val="10"/>
    <w:next w:val="26"/>
    <w:link w:val="0"/>
    <w:uiPriority w:val="0"/>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32407</TotalTime>
  <Pages>14</Pages>
  <Words>72</Words>
  <Characters>11351</Characters>
  <Application>JUST Note</Application>
  <Lines>3760</Lines>
  <Paragraphs>354</Paragraphs>
  <CharactersWithSpaces>11521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あさみ</dc:creator>
  <cp:lastModifiedBy>髙本 佑樹</cp:lastModifiedBy>
  <cp:lastPrinted>2025-07-18T07:43:33Z</cp:lastPrinted>
  <dcterms:created xsi:type="dcterms:W3CDTF">2023-04-09T00:16:00Z</dcterms:created>
  <dcterms:modified xsi:type="dcterms:W3CDTF">2025-08-28T01:42:34Z</dcterms:modified>
  <cp:revision>52</cp:revision>
</cp:coreProperties>
</file>