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30" w:firstLineChars="300"/>
        <w:jc w:val="center"/>
        <w:rPr>
          <w:rFonts w:hint="default" w:asciiTheme="minorEastAsia" w:hAnsiTheme="minorEastAsia"/>
        </w:rPr>
      </w:pPr>
      <w:r>
        <w:rPr>
          <w:rFonts w:hint="eastAsia" w:asciiTheme="minorEastAsia" w:hAnsiTheme="minorEastAsia"/>
        </w:rPr>
        <w:t>登別サテライトオフィス等誘致モニターツアー実施業務委託</w:t>
      </w:r>
    </w:p>
    <w:p>
      <w:pPr>
        <w:pStyle w:val="0"/>
        <w:ind w:firstLine="630" w:firstLineChars="300"/>
        <w:jc w:val="center"/>
        <w:rPr>
          <w:rFonts w:hint="default" w:asciiTheme="minorEastAsia" w:hAnsiTheme="minorEastAsia"/>
        </w:rPr>
      </w:pPr>
      <w:r>
        <w:rPr>
          <w:rFonts w:hint="eastAsia" w:asciiTheme="minorEastAsia" w:hAnsiTheme="minorEastAsia"/>
        </w:rPr>
        <w:t>企画提案実施要領</w:t>
      </w:r>
    </w:p>
    <w:p>
      <w:pPr>
        <w:pStyle w:val="0"/>
        <w:ind w:firstLine="630" w:firstLineChars="300"/>
        <w:jc w:val="center"/>
        <w:rPr>
          <w:rFonts w:hint="default" w:asciiTheme="minorEastAsia" w:hAnsiTheme="minorEastAsia"/>
        </w:rPr>
      </w:pPr>
    </w:p>
    <w:p>
      <w:pPr>
        <w:pStyle w:val="22"/>
        <w:numPr>
          <w:numId w:val="0"/>
        </w:numPr>
        <w:ind w:left="0" w:leftChars="0" w:firstLineChars="0"/>
        <w:rPr>
          <w:rFonts w:hint="eastAsia" w:ascii="ＭＳ 明朝" w:hAnsi="ＭＳ 明朝" w:eastAsia="ＭＳ 明朝"/>
        </w:rPr>
      </w:pPr>
      <w:r>
        <w:rPr>
          <w:rFonts w:hint="eastAsia" w:ascii="ＭＳ 明朝" w:hAnsi="ＭＳ 明朝" w:eastAsia="ＭＳ 明朝"/>
        </w:rPr>
        <w:t>１．企画提案を求める業務の概要</w:t>
      </w:r>
    </w:p>
    <w:p>
      <w:pPr>
        <w:pStyle w:val="0"/>
        <w:ind w:leftChars="0" w:firstLineChars="0"/>
        <w:rPr>
          <w:rFonts w:hint="default" w:ascii="ＭＳ 明朝" w:hAnsi="ＭＳ 明朝"/>
        </w:rPr>
      </w:pPr>
      <w:r>
        <w:rPr>
          <w:rFonts w:hint="eastAsia" w:ascii="ＭＳ 明朝" w:hAnsi="ＭＳ 明朝"/>
        </w:rPr>
        <w:t>（１）業務名</w:t>
      </w:r>
    </w:p>
    <w:p>
      <w:pPr>
        <w:pStyle w:val="22"/>
        <w:numPr>
          <w:numId w:val="0"/>
        </w:numPr>
        <w:ind w:left="0" w:leftChars="0" w:firstLineChars="0"/>
        <w:rPr>
          <w:rFonts w:hint="eastAsia" w:ascii="ＭＳ 明朝" w:hAnsi="ＭＳ 明朝" w:eastAsia="ＭＳ 明朝"/>
        </w:rPr>
      </w:pPr>
      <w:r>
        <w:rPr>
          <w:rFonts w:hint="eastAsia" w:ascii="ＭＳ 明朝" w:hAnsi="ＭＳ 明朝"/>
        </w:rPr>
        <w:t>　　　</w:t>
      </w:r>
      <w:r>
        <w:rPr>
          <w:rFonts w:hint="eastAsia" w:asciiTheme="minorEastAsia" w:hAnsiTheme="minorEastAsia"/>
        </w:rPr>
        <w:t>登別サテライトオフィス等誘致モニターツアー実施業務</w:t>
      </w:r>
    </w:p>
    <w:p>
      <w:pPr>
        <w:pStyle w:val="22"/>
        <w:numPr>
          <w:numId w:val="0"/>
        </w:numPr>
        <w:ind w:left="0" w:leftChars="0" w:firstLineChars="0"/>
        <w:rPr>
          <w:rFonts w:hint="eastAsia" w:ascii="ＭＳ 明朝" w:hAnsi="ＭＳ 明朝" w:eastAsia="ＭＳ 明朝"/>
        </w:rPr>
      </w:pPr>
    </w:p>
    <w:p>
      <w:pPr>
        <w:pStyle w:val="0"/>
        <w:ind w:left="0" w:leftChars="0" w:firstLine="0" w:firstLineChars="0"/>
        <w:rPr>
          <w:rFonts w:hint="default" w:ascii="ＭＳ 明朝" w:hAnsi="ＭＳ 明朝"/>
        </w:rPr>
      </w:pPr>
      <w:r>
        <w:rPr>
          <w:rFonts w:hint="eastAsia" w:ascii="ＭＳ 明朝" w:hAnsi="ＭＳ 明朝"/>
        </w:rPr>
        <w:t>（２）業務期間</w:t>
      </w:r>
    </w:p>
    <w:p>
      <w:pPr>
        <w:pStyle w:val="22"/>
        <w:numPr>
          <w:numId w:val="0"/>
        </w:numPr>
        <w:ind w:left="0" w:leftChars="0" w:firstLineChars="0"/>
        <w:rPr>
          <w:rFonts w:hint="eastAsia" w:ascii="ＭＳ 明朝" w:hAnsi="ＭＳ 明朝" w:eastAsia="ＭＳ 明朝"/>
        </w:rPr>
      </w:pPr>
      <w:r>
        <w:rPr>
          <w:rFonts w:hint="eastAsia" w:ascii="ＭＳ 明朝" w:hAnsi="ＭＳ 明朝"/>
        </w:rPr>
        <w:t>　　　契約締結の日から</w:t>
      </w:r>
      <w:r>
        <w:rPr>
          <w:rFonts w:hint="eastAsia" w:ascii="ＭＳ 明朝" w:hAnsi="ＭＳ 明朝"/>
          <w:highlight w:val="none"/>
        </w:rPr>
        <w:t>令和７年</w:t>
      </w:r>
      <w:r>
        <w:rPr>
          <w:rFonts w:hint="eastAsia" w:ascii="ＭＳ 明朝" w:hAnsi="ＭＳ 明朝"/>
          <w:color w:val="auto"/>
          <w:highlight w:val="none"/>
        </w:rPr>
        <w:t>３月１４</w:t>
      </w:r>
      <w:r>
        <w:rPr>
          <w:rFonts w:hint="eastAsia" w:ascii="ＭＳ 明朝" w:hAnsi="ＭＳ 明朝"/>
          <w:highlight w:val="none"/>
        </w:rPr>
        <w:t>日（金）</w:t>
      </w:r>
      <w:r>
        <w:rPr>
          <w:rFonts w:hint="eastAsia" w:ascii="ＭＳ 明朝" w:hAnsi="ＭＳ 明朝"/>
        </w:rPr>
        <w:t>まで　</w:t>
      </w:r>
    </w:p>
    <w:p>
      <w:pPr>
        <w:pStyle w:val="22"/>
        <w:numPr>
          <w:numId w:val="0"/>
        </w:numPr>
        <w:ind w:left="0" w:leftChars="0" w:firstLineChars="0"/>
        <w:rPr>
          <w:rFonts w:hint="eastAsia" w:ascii="ＭＳ 明朝" w:hAnsi="ＭＳ 明朝" w:eastAsia="ＭＳ 明朝"/>
        </w:rPr>
      </w:pPr>
    </w:p>
    <w:p>
      <w:pPr>
        <w:pStyle w:val="22"/>
        <w:numPr>
          <w:numId w:val="0"/>
        </w:numPr>
        <w:ind w:left="0" w:leftChars="0" w:firstLineChars="0"/>
        <w:rPr>
          <w:rFonts w:hint="eastAsia" w:ascii="ＭＳ 明朝" w:hAnsi="ＭＳ 明朝" w:eastAsia="ＭＳ 明朝"/>
        </w:rPr>
      </w:pPr>
      <w:r>
        <w:rPr>
          <w:rFonts w:hint="eastAsia" w:ascii="ＭＳ 明朝" w:hAnsi="ＭＳ 明朝" w:eastAsia="ＭＳ 明朝"/>
        </w:rPr>
        <w:t>（３）実施主体（発注者）</w:t>
      </w:r>
    </w:p>
    <w:p>
      <w:pPr>
        <w:pStyle w:val="22"/>
        <w:numPr>
          <w:numId w:val="0"/>
        </w:numPr>
        <w:ind w:left="0" w:leftChars="0" w:firstLineChars="0"/>
        <w:rPr>
          <w:rFonts w:hint="eastAsia" w:ascii="ＭＳ 明朝" w:hAnsi="ＭＳ 明朝" w:eastAsia="ＭＳ 明朝"/>
        </w:rPr>
      </w:pPr>
      <w:r>
        <w:rPr>
          <w:rFonts w:hint="eastAsia" w:ascii="ＭＳ 明朝" w:hAnsi="ＭＳ 明朝" w:eastAsia="ＭＳ 明朝"/>
        </w:rPr>
        <w:t>　　　北海道登別市</w:t>
      </w:r>
    </w:p>
    <w:p>
      <w:pPr>
        <w:pStyle w:val="22"/>
        <w:numPr>
          <w:numId w:val="0"/>
        </w:numPr>
        <w:ind w:left="0" w:leftChars="0" w:firstLineChars="0"/>
        <w:rPr>
          <w:rFonts w:hint="eastAsia" w:ascii="ＭＳ 明朝" w:hAnsi="ＭＳ 明朝" w:eastAsia="ＭＳ 明朝"/>
        </w:rPr>
      </w:pPr>
    </w:p>
    <w:p>
      <w:pPr>
        <w:pStyle w:val="22"/>
        <w:numPr>
          <w:numId w:val="0"/>
        </w:numPr>
        <w:ind w:left="0" w:leftChars="0" w:firstLineChars="0"/>
        <w:rPr>
          <w:rFonts w:hint="eastAsia" w:ascii="ＭＳ 明朝" w:hAnsi="ＭＳ 明朝" w:eastAsia="ＭＳ 明朝"/>
        </w:rPr>
      </w:pPr>
      <w:r>
        <w:rPr>
          <w:rFonts w:hint="eastAsia" w:ascii="ＭＳ 明朝" w:hAnsi="ＭＳ 明朝" w:eastAsia="ＭＳ 明朝"/>
        </w:rPr>
        <w:t>（４）業務目的</w:t>
      </w:r>
    </w:p>
    <w:p>
      <w:pPr>
        <w:pStyle w:val="0"/>
        <w:numPr>
          <w:numId w:val="0"/>
        </w:numPr>
        <w:ind w:left="420" w:leftChars="200" w:firstLine="210" w:firstLineChars="100"/>
        <w:rPr>
          <w:rFonts w:hint="eastAsia" w:ascii="ＭＳ 明朝" w:hAnsi="ＭＳ 明朝" w:eastAsia="ＭＳ 明朝"/>
        </w:rPr>
      </w:pPr>
      <w:r>
        <w:rPr>
          <w:rFonts w:hint="eastAsia" w:ascii="ＭＳ 明朝" w:hAnsi="ＭＳ 明朝"/>
          <w:highlight w:val="none"/>
        </w:rPr>
        <w:t>本</w:t>
      </w:r>
      <w:r>
        <w:rPr>
          <w:rFonts w:hint="eastAsia" w:ascii="ＭＳ 明朝" w:hAnsi="ＭＳ 明朝"/>
          <w:strike w:val="0"/>
          <w:dstrike w:val="0"/>
          <w:color w:val="auto"/>
          <w:highlight w:val="none"/>
        </w:rPr>
        <w:t>業務</w:t>
      </w:r>
      <w:r>
        <w:rPr>
          <w:rFonts w:hint="eastAsia" w:ascii="ＭＳ 明朝" w:hAnsi="ＭＳ 明朝"/>
          <w:highlight w:val="none"/>
        </w:rPr>
        <w:t>は、日本工学院北海道専門学校に開設され</w:t>
      </w:r>
      <w:r>
        <w:rPr>
          <w:rFonts w:hint="eastAsia" w:ascii="ＭＳ 明朝" w:hAnsi="ＭＳ 明朝"/>
        </w:rPr>
        <w:t>た</w:t>
      </w:r>
      <w:r>
        <w:rPr>
          <w:rFonts w:hint="eastAsia" w:ascii="ＭＳ 明朝" w:hAnsi="ＭＳ 明朝"/>
          <w:highlight w:val="none"/>
        </w:rPr>
        <w:t>サテライトオフィス</w:t>
      </w:r>
      <w:r>
        <w:rPr>
          <w:rFonts w:hint="eastAsia" w:ascii="ＭＳ 明朝" w:hAnsi="ＭＳ 明朝"/>
          <w:highlight w:val="none"/>
        </w:rPr>
        <w:t>en</w:t>
      </w:r>
      <w:r>
        <w:rPr>
          <w:rFonts w:hint="eastAsia" w:ascii="ＭＳ 明朝" w:hAnsi="ＭＳ 明朝"/>
          <w:highlight w:val="none"/>
        </w:rPr>
        <w:t>を活用し、</w:t>
      </w:r>
      <w:r>
        <w:rPr>
          <w:rFonts w:hint="eastAsia" w:ascii="ＭＳ 明朝" w:hAnsi="ＭＳ 明朝"/>
        </w:rPr>
        <w:t>地域活性化の主体となる企業を呼び込み、本市への企業誘致に繋げるため、テレワークを実施している企業や地方へのサテライトオフィス開設を検討している企業などに対して、サテライトオフィス等誘致モニターツアー（以下、「モニターツアー」という。）</w:t>
      </w:r>
      <w:r>
        <w:rPr>
          <w:rFonts w:hint="eastAsia" w:ascii="ＭＳ 明朝" w:hAnsi="ＭＳ 明朝"/>
          <w:highlight w:val="none"/>
        </w:rPr>
        <w:t>を実施することを目的とする</w:t>
      </w:r>
      <w:r>
        <w:rPr>
          <w:rFonts w:hint="eastAsia" w:ascii="ＭＳ 明朝" w:hAnsi="ＭＳ 明朝"/>
          <w:color w:val="auto"/>
          <w:highlight w:val="none"/>
        </w:rPr>
        <w:t>。</w:t>
      </w:r>
    </w:p>
    <w:p>
      <w:pPr>
        <w:pStyle w:val="22"/>
        <w:numPr>
          <w:numId w:val="0"/>
        </w:numPr>
        <w:ind w:left="0" w:leftChars="0" w:firstLineChars="0"/>
        <w:rPr>
          <w:rFonts w:hint="eastAsia" w:ascii="ＭＳ 明朝" w:hAnsi="ＭＳ 明朝" w:eastAsia="ＭＳ 明朝"/>
        </w:rPr>
      </w:pPr>
    </w:p>
    <w:p>
      <w:pPr>
        <w:pStyle w:val="22"/>
        <w:numPr>
          <w:numId w:val="0"/>
        </w:numPr>
        <w:ind w:left="0" w:leftChars="0" w:firstLineChars="0"/>
        <w:rPr>
          <w:rFonts w:hint="eastAsia" w:ascii="ＭＳ 明朝" w:hAnsi="ＭＳ 明朝" w:eastAsia="ＭＳ 明朝"/>
        </w:rPr>
      </w:pPr>
      <w:r>
        <w:rPr>
          <w:rFonts w:hint="eastAsia" w:ascii="ＭＳ 明朝" w:hAnsi="ＭＳ 明朝" w:eastAsia="ＭＳ 明朝"/>
        </w:rPr>
        <w:t>（５）提案を求める</w:t>
      </w:r>
      <w:r>
        <w:rPr>
          <w:rFonts w:hint="eastAsia" w:ascii="ＭＳ 明朝" w:hAnsi="ＭＳ 明朝" w:eastAsia="ＭＳ 明朝"/>
          <w:color w:val="auto"/>
        </w:rPr>
        <w:t>理由</w:t>
      </w:r>
    </w:p>
    <w:p>
      <w:pPr>
        <w:pStyle w:val="0"/>
        <w:ind w:left="630" w:leftChars="300" w:firstLine="0" w:firstLineChars="0"/>
        <w:rPr>
          <w:rFonts w:hint="default" w:ascii="ＭＳ 明朝" w:hAnsi="ＭＳ 明朝"/>
        </w:rPr>
      </w:pPr>
      <w:r>
        <w:rPr>
          <w:rFonts w:hint="eastAsia" w:ascii="ＭＳ 明朝" w:hAnsi="ＭＳ 明朝"/>
        </w:rPr>
        <w:t>モニターツアーを実施するにあたり、企業ニーズに合ったプログラムの企画・運営の手法につい</w:t>
      </w:r>
    </w:p>
    <w:p>
      <w:pPr>
        <w:pStyle w:val="0"/>
        <w:ind w:left="0" w:leftChars="0" w:firstLine="420" w:firstLineChars="200"/>
        <w:rPr>
          <w:rFonts w:hint="default" w:ascii="ＭＳ 明朝" w:hAnsi="ＭＳ 明朝"/>
        </w:rPr>
      </w:pPr>
      <w:r>
        <w:rPr>
          <w:rFonts w:hint="eastAsia" w:ascii="ＭＳ 明朝" w:hAnsi="ＭＳ 明朝"/>
        </w:rPr>
        <w:t>て、企画提案の手法をもって広く企画を募集し、受託事業者を選定することが効果的な事業実施に</w:t>
      </w:r>
    </w:p>
    <w:p>
      <w:pPr>
        <w:pStyle w:val="0"/>
        <w:ind w:left="0" w:leftChars="0" w:firstLine="420" w:firstLineChars="200"/>
        <w:rPr>
          <w:rFonts w:hint="default" w:ascii="ＭＳ 明朝" w:hAnsi="ＭＳ 明朝"/>
        </w:rPr>
      </w:pPr>
      <w:r>
        <w:rPr>
          <w:rFonts w:hint="eastAsia" w:ascii="ＭＳ 明朝" w:hAnsi="ＭＳ 明朝"/>
        </w:rPr>
        <w:t>つながると考えられるため</w:t>
      </w:r>
      <w:r>
        <w:rPr>
          <w:rFonts w:hint="eastAsia" w:ascii="ＭＳ 明朝" w:hAnsi="ＭＳ 明朝"/>
          <w:color w:val="auto"/>
        </w:rPr>
        <w:t>。</w:t>
      </w:r>
    </w:p>
    <w:p>
      <w:pPr>
        <w:pStyle w:val="0"/>
        <w:ind w:leftChars="0" w:firstLineChars="0"/>
        <w:rPr>
          <w:rFonts w:hint="default" w:ascii="ＭＳ 明朝" w:hAnsi="ＭＳ 明朝"/>
        </w:rPr>
      </w:pPr>
    </w:p>
    <w:p>
      <w:pPr>
        <w:pStyle w:val="0"/>
        <w:ind w:left="0" w:leftChars="0" w:firstLine="0" w:firstLineChars="0"/>
        <w:rPr>
          <w:rFonts w:hint="default" w:ascii="ＭＳ 明朝" w:hAnsi="ＭＳ 明朝"/>
        </w:rPr>
      </w:pPr>
      <w:r>
        <w:rPr>
          <w:rFonts w:hint="eastAsia" w:ascii="ＭＳ 明朝" w:hAnsi="ＭＳ 明朝" w:eastAsia="ＭＳ 明朝"/>
        </w:rPr>
        <w:t>（６）提案限度額</w:t>
      </w:r>
    </w:p>
    <w:p>
      <w:pPr>
        <w:pStyle w:val="0"/>
        <w:ind w:left="0" w:leftChars="0" w:firstLine="630" w:firstLineChars="300"/>
        <w:rPr>
          <w:rFonts w:hint="default" w:ascii="ＭＳ 明朝" w:hAnsi="ＭＳ 明朝"/>
        </w:rPr>
      </w:pPr>
      <w:r>
        <w:rPr>
          <w:rFonts w:hint="eastAsia" w:ascii="ＭＳ 明朝" w:hAnsi="ＭＳ 明朝"/>
        </w:rPr>
        <w:t>本業務に係る</w:t>
      </w:r>
      <w:r>
        <w:rPr>
          <w:rFonts w:hint="eastAsia" w:ascii="ＭＳ 明朝" w:hAnsi="ＭＳ 明朝"/>
          <w:strike w:val="0"/>
          <w:dstrike w:val="0"/>
          <w:color w:val="auto"/>
        </w:rPr>
        <w:t>委託金額の限度額</w:t>
      </w:r>
      <w:r>
        <w:rPr>
          <w:rFonts w:hint="eastAsia" w:ascii="ＭＳ 明朝" w:hAnsi="ＭＳ 明朝"/>
        </w:rPr>
        <w:t>は</w:t>
      </w:r>
      <w:r>
        <w:rPr>
          <w:rFonts w:hint="eastAsia" w:ascii="ＭＳ 明朝" w:hAnsi="ＭＳ 明朝"/>
          <w:highlight w:val="none"/>
        </w:rPr>
        <w:t>４，３３１，３００円</w:t>
      </w:r>
      <w:r>
        <w:rPr>
          <w:rFonts w:hint="eastAsia" w:ascii="ＭＳ 明朝" w:hAnsi="ＭＳ 明朝" w:eastAsia="ＭＳ 明朝"/>
        </w:rPr>
        <w:t>（</w:t>
      </w:r>
      <w:r>
        <w:rPr>
          <w:rFonts w:hint="eastAsia" w:ascii="ＭＳ 明朝" w:hAnsi="ＭＳ 明朝"/>
        </w:rPr>
        <w:t>消費税及び地方消費税を含む</w:t>
      </w:r>
      <w:r>
        <w:rPr>
          <w:rFonts w:hint="eastAsia" w:ascii="ＭＳ 明朝" w:hAnsi="ＭＳ 明朝" w:eastAsia="ＭＳ 明朝"/>
        </w:rPr>
        <w:t>）</w:t>
      </w:r>
    </w:p>
    <w:p>
      <w:pPr>
        <w:pStyle w:val="0"/>
        <w:ind w:left="0" w:leftChars="0" w:firstLine="630" w:firstLineChars="300"/>
        <w:rPr>
          <w:rFonts w:hint="default" w:ascii="ＭＳ 明朝" w:hAnsi="ＭＳ 明朝"/>
        </w:rPr>
      </w:pPr>
      <w:r>
        <w:rPr>
          <w:rFonts w:hint="eastAsia" w:ascii="ＭＳ 明朝" w:hAnsi="ＭＳ 明朝"/>
        </w:rPr>
        <w:t>ただし、この金額は契約時の予定価格を示すものではなく、企画内容の規模を示すためのもので</w:t>
      </w:r>
    </w:p>
    <w:p>
      <w:pPr>
        <w:pStyle w:val="0"/>
        <w:ind w:left="0" w:leftChars="0" w:firstLine="420" w:firstLineChars="200"/>
        <w:rPr>
          <w:rFonts w:hint="default" w:ascii="ＭＳ 明朝" w:hAnsi="ＭＳ 明朝"/>
        </w:rPr>
      </w:pPr>
      <w:r>
        <w:rPr>
          <w:rFonts w:hint="eastAsia" w:ascii="ＭＳ 明朝" w:hAnsi="ＭＳ 明朝"/>
        </w:rPr>
        <w:t>あることに留意すること。</w:t>
      </w:r>
    </w:p>
    <w:p>
      <w:pPr>
        <w:pStyle w:val="0"/>
        <w:ind w:leftChars="0" w:firstLineChars="0"/>
        <w:rPr>
          <w:rFonts w:hint="default" w:ascii="ＭＳ 明朝" w:hAnsi="ＭＳ 明朝"/>
        </w:rPr>
      </w:pPr>
    </w:p>
    <w:p>
      <w:pPr>
        <w:pStyle w:val="0"/>
        <w:ind w:leftChars="0" w:firstLine="0" w:firstLineChars="0"/>
        <w:rPr>
          <w:rFonts w:hint="default" w:ascii="ＭＳ 明朝" w:hAnsi="ＭＳ 明朝"/>
        </w:rPr>
      </w:pPr>
      <w:r>
        <w:rPr>
          <w:rFonts w:hint="eastAsia" w:ascii="ＭＳ 明朝" w:hAnsi="ＭＳ 明朝" w:eastAsia="ＭＳ 明朝"/>
        </w:rPr>
        <w:t>（７）</w:t>
      </w:r>
      <w:r>
        <w:rPr>
          <w:rFonts w:hint="eastAsia" w:ascii="ＭＳ 明朝" w:hAnsi="ＭＳ 明朝"/>
        </w:rPr>
        <w:t>業務内容</w:t>
      </w:r>
    </w:p>
    <w:p>
      <w:pPr>
        <w:pStyle w:val="0"/>
        <w:ind w:left="0" w:leftChars="0" w:firstLine="630" w:firstLineChars="300"/>
        <w:rPr>
          <w:rFonts w:hint="default" w:ascii="ＭＳ 明朝" w:hAnsi="ＭＳ 明朝"/>
        </w:rPr>
      </w:pPr>
      <w:r>
        <w:rPr>
          <w:rFonts w:hint="eastAsia" w:ascii="ＭＳ 明朝" w:hAnsi="ＭＳ 明朝"/>
        </w:rPr>
        <w:t>別添「登別サテライトオフィス等誘致モニターツアー実施業務委託仕様書」</w:t>
      </w:r>
      <w:r>
        <w:rPr>
          <w:rFonts w:hint="eastAsia" w:ascii="ＭＳ 明朝" w:hAnsi="ＭＳ 明朝" w:eastAsia="ＭＳ 明朝"/>
        </w:rPr>
        <w:t>（</w:t>
      </w:r>
      <w:r>
        <w:rPr>
          <w:rFonts w:hint="eastAsia" w:ascii="ＭＳ 明朝" w:hAnsi="ＭＳ 明朝"/>
        </w:rPr>
        <w:t>以下、「仕様書」と</w:t>
      </w:r>
    </w:p>
    <w:p>
      <w:pPr>
        <w:pStyle w:val="0"/>
        <w:ind w:left="0" w:leftChars="0" w:firstLine="420" w:firstLineChars="200"/>
        <w:rPr>
          <w:rFonts w:hint="default" w:ascii="ＭＳ 明朝" w:hAnsi="ＭＳ 明朝"/>
        </w:rPr>
      </w:pPr>
      <w:r>
        <w:rPr>
          <w:rFonts w:hint="eastAsia" w:ascii="ＭＳ 明朝" w:hAnsi="ＭＳ 明朝"/>
        </w:rPr>
        <w:t>いう。</w:t>
      </w:r>
      <w:r>
        <w:rPr>
          <w:rFonts w:hint="eastAsia" w:ascii="ＭＳ 明朝" w:hAnsi="ＭＳ 明朝" w:eastAsia="ＭＳ 明朝"/>
        </w:rPr>
        <w:t>）</w:t>
      </w:r>
      <w:r>
        <w:rPr>
          <w:rFonts w:hint="eastAsia" w:ascii="ＭＳ 明朝" w:hAnsi="ＭＳ 明朝"/>
        </w:rPr>
        <w:t>による。</w:t>
      </w:r>
    </w:p>
    <w:p>
      <w:pPr>
        <w:pStyle w:val="0"/>
        <w:ind w:left="0" w:leftChars="0" w:firstLine="0" w:firstLineChars="0"/>
        <w:rPr>
          <w:rFonts w:hint="default" w:ascii="ＭＳ 明朝" w:hAnsi="ＭＳ 明朝"/>
        </w:rPr>
      </w:pPr>
    </w:p>
    <w:p>
      <w:pPr>
        <w:pStyle w:val="0"/>
        <w:rPr>
          <w:rFonts w:hint="default" w:asciiTheme="minorEastAsia" w:hAnsiTheme="minorEastAsia"/>
          <w:color w:val="auto"/>
        </w:rPr>
      </w:pPr>
      <w:r>
        <w:rPr>
          <w:rFonts w:hint="eastAsia" w:asciiTheme="minorEastAsia" w:hAnsiTheme="minorEastAsia" w:eastAsiaTheme="minorEastAsia"/>
        </w:rPr>
        <w:t>（８）</w:t>
      </w:r>
      <w:r>
        <w:rPr>
          <w:rFonts w:hint="eastAsia" w:asciiTheme="minorEastAsia" w:hAnsiTheme="minorEastAsia"/>
        </w:rPr>
        <w:t>スケジュール</w:t>
      </w:r>
      <w:r>
        <w:rPr>
          <w:rFonts w:hint="eastAsia" w:asciiTheme="minorEastAsia" w:hAnsiTheme="minorEastAsia"/>
          <w:color w:val="auto"/>
        </w:rPr>
        <w:t>（予定）</w:t>
      </w:r>
    </w:p>
    <w:tbl>
      <w:tblPr>
        <w:tblStyle w:val="25"/>
        <w:tblW w:w="0" w:type="auto"/>
        <w:tblInd w:w="535" w:type="dxa"/>
        <w:tblLayout w:type="fixed"/>
        <w:tblLook w:firstRow="1" w:lastRow="0" w:firstColumn="1" w:lastColumn="0" w:noHBand="0" w:noVBand="1" w:val="04A0"/>
      </w:tblPr>
      <w:tblGrid>
        <w:gridCol w:w="3420"/>
        <w:gridCol w:w="5580"/>
      </w:tblGrid>
      <w:tr>
        <w:trPr>
          <w:trHeight w:val="430" w:hRule="atLeast"/>
        </w:trPr>
        <w:tc>
          <w:tcPr>
            <w:tcW w:w="3420" w:type="dxa"/>
            <w:vAlign w:val="center"/>
          </w:tcPr>
          <w:p>
            <w:pPr>
              <w:pStyle w:val="0"/>
              <w:jc w:val="center"/>
              <w:rPr>
                <w:rFonts w:hint="eastAsia"/>
              </w:rPr>
            </w:pPr>
            <w:r>
              <w:rPr>
                <w:rFonts w:hint="eastAsia"/>
              </w:rPr>
              <w:t>内容</w:t>
            </w:r>
          </w:p>
        </w:tc>
        <w:tc>
          <w:tcPr>
            <w:tcW w:w="5580" w:type="dxa"/>
            <w:vAlign w:val="center"/>
          </w:tcPr>
          <w:p>
            <w:pPr>
              <w:pStyle w:val="0"/>
              <w:jc w:val="center"/>
              <w:rPr>
                <w:rFonts w:hint="eastAsia"/>
              </w:rPr>
            </w:pPr>
            <w:r>
              <w:rPr>
                <w:rFonts w:hint="eastAsia"/>
              </w:rPr>
              <w:t>時期</w:t>
            </w:r>
          </w:p>
        </w:tc>
      </w:tr>
      <w:tr>
        <w:trPr>
          <w:trHeight w:val="430" w:hRule="atLeast"/>
        </w:trPr>
        <w:tc>
          <w:tcPr>
            <w:tcW w:w="3420" w:type="dxa"/>
            <w:vAlign w:val="center"/>
          </w:tcPr>
          <w:p>
            <w:pPr>
              <w:pStyle w:val="0"/>
              <w:rPr>
                <w:rFonts w:hint="eastAsia"/>
                <w:strike w:val="0"/>
                <w:dstrike w:val="1"/>
                <w:color w:val="auto"/>
              </w:rPr>
            </w:pPr>
            <w:r>
              <w:rPr>
                <w:rFonts w:hint="eastAsia" w:asciiTheme="minorEastAsia" w:hAnsiTheme="minorEastAsia"/>
                <w:color w:val="auto"/>
              </w:rPr>
              <w:t>①　企画提案実施周知</w:t>
            </w:r>
          </w:p>
        </w:tc>
        <w:tc>
          <w:tcPr>
            <w:tcW w:w="5580" w:type="dxa"/>
            <w:vAlign w:val="center"/>
          </w:tcPr>
          <w:p>
            <w:pPr>
              <w:pStyle w:val="0"/>
              <w:rPr>
                <w:rFonts w:hint="eastAsia"/>
                <w:color w:val="auto"/>
                <w:highlight w:val="yellow"/>
              </w:rPr>
            </w:pPr>
            <w:r>
              <w:rPr>
                <w:rFonts w:hint="eastAsia" w:asciiTheme="minorEastAsia" w:hAnsiTheme="minorEastAsia"/>
                <w:color w:val="auto"/>
                <w:highlight w:val="none"/>
              </w:rPr>
              <w:t>令和６年４月１０日</w:t>
            </w:r>
            <w:r>
              <w:rPr>
                <w:rFonts w:hint="eastAsia" w:asciiTheme="minorEastAsia" w:hAnsiTheme="minorEastAsia" w:eastAsiaTheme="minorEastAsia"/>
                <w:color w:val="auto"/>
                <w:highlight w:val="none"/>
              </w:rPr>
              <w:t>（水）</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②　質問書の受付</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年４月１０日（水）～４月１９日</w:t>
            </w:r>
            <w:r>
              <w:rPr>
                <w:rFonts w:hint="eastAsia" w:asciiTheme="minorEastAsia" w:hAnsiTheme="minorEastAsia" w:eastAsiaTheme="minorEastAsia"/>
                <w:color w:val="auto"/>
                <w:highlight w:val="none"/>
              </w:rPr>
              <w:t>（金）</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③　質問に対する回答</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年４月１９日</w:t>
            </w:r>
            <w:r>
              <w:rPr>
                <w:rFonts w:hint="eastAsia" w:asciiTheme="minorEastAsia" w:hAnsiTheme="minorEastAsia" w:eastAsiaTheme="minorEastAsia"/>
                <w:color w:val="auto"/>
                <w:highlight w:val="none"/>
              </w:rPr>
              <w:t>（金）、４月２２日（月）</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④　参加申込書等の受付</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年４月１０日</w:t>
            </w:r>
            <w:r>
              <w:rPr>
                <w:rFonts w:hint="eastAsia" w:asciiTheme="minorEastAsia" w:hAnsiTheme="minorEastAsia" w:eastAsiaTheme="minorEastAsia"/>
                <w:color w:val="auto"/>
                <w:highlight w:val="none"/>
              </w:rPr>
              <w:t>（水）</w:t>
            </w:r>
            <w:r>
              <w:rPr>
                <w:rFonts w:hint="eastAsia" w:asciiTheme="minorEastAsia" w:hAnsiTheme="minorEastAsia"/>
                <w:color w:val="auto"/>
                <w:highlight w:val="none"/>
              </w:rPr>
              <w:t>～５月１日</w:t>
            </w:r>
            <w:r>
              <w:rPr>
                <w:rFonts w:hint="eastAsia" w:asciiTheme="minorEastAsia" w:hAnsiTheme="minorEastAsia" w:eastAsiaTheme="minorEastAsia"/>
                <w:color w:val="auto"/>
                <w:highlight w:val="none"/>
              </w:rPr>
              <w:t>（水）</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⑤　参加資格・書類確認</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年５月２日</w:t>
            </w:r>
            <w:r>
              <w:rPr>
                <w:rFonts w:hint="eastAsia" w:asciiTheme="minorEastAsia" w:hAnsiTheme="minorEastAsia" w:eastAsiaTheme="minorEastAsia"/>
                <w:color w:val="auto"/>
                <w:highlight w:val="none"/>
              </w:rPr>
              <w:t>（木）、５月７日（火）</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⑥　ヒアリング実施に関する通知</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年５月８日（水）</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⑦　ヒアリング実施日</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年５月１０日</w:t>
            </w:r>
            <w:r>
              <w:rPr>
                <w:rFonts w:hint="eastAsia" w:asciiTheme="minorEastAsia" w:hAnsiTheme="minorEastAsia" w:eastAsiaTheme="minorEastAsia"/>
                <w:color w:val="auto"/>
                <w:highlight w:val="none"/>
              </w:rPr>
              <w:t>（金）、５月１３日（月）</w:t>
            </w:r>
          </w:p>
        </w:tc>
      </w:tr>
      <w:tr>
        <w:trPr>
          <w:trHeight w:val="430" w:hRule="atLeast"/>
        </w:trPr>
        <w:tc>
          <w:tcPr>
            <w:tcW w:w="3420" w:type="dxa"/>
            <w:vAlign w:val="center"/>
          </w:tcPr>
          <w:p>
            <w:pPr>
              <w:pStyle w:val="0"/>
              <w:rPr>
                <w:rFonts w:hint="eastAsia"/>
                <w:color w:val="auto"/>
              </w:rPr>
            </w:pPr>
            <w:r>
              <w:rPr>
                <w:rFonts w:hint="eastAsia"/>
                <w:color w:val="auto"/>
              </w:rPr>
              <w:t>⑧　審査結果の通知</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年５月１４日</w:t>
            </w:r>
            <w:r>
              <w:rPr>
                <w:rFonts w:hint="eastAsia" w:asciiTheme="minorEastAsia" w:hAnsiTheme="minorEastAsia" w:eastAsiaTheme="minorEastAsia"/>
                <w:color w:val="auto"/>
                <w:highlight w:val="none"/>
              </w:rPr>
              <w:t>（火）、５月１５日（水）</w:t>
            </w:r>
          </w:p>
        </w:tc>
      </w:tr>
    </w:tbl>
    <w:p>
      <w:pPr>
        <w:pStyle w:val="0"/>
        <w:ind w:firstLine="630" w:firstLineChars="300"/>
        <w:rPr>
          <w:rFonts w:hint="default" w:asciiTheme="minorEastAsia" w:hAnsiTheme="minorEastAsia"/>
          <w:color w:val="auto"/>
        </w:rPr>
      </w:pPr>
    </w:p>
    <w:p>
      <w:pPr>
        <w:pStyle w:val="0"/>
        <w:ind w:firstLine="630" w:firstLineChars="300"/>
        <w:rPr>
          <w:rFonts w:hint="default" w:asciiTheme="minorEastAsia" w:hAnsiTheme="minorEastAsia"/>
          <w:color w:val="auto"/>
        </w:rPr>
      </w:pPr>
    </w:p>
    <w:p>
      <w:pPr>
        <w:pStyle w:val="0"/>
        <w:numPr>
          <w:numId w:val="0"/>
        </w:numPr>
        <w:ind w:leftChars="0" w:firstLineChars="0"/>
        <w:rPr>
          <w:rFonts w:hint="default" w:asciiTheme="minorEastAsia" w:hAnsiTheme="minorEastAsia"/>
        </w:rPr>
      </w:pPr>
      <w:r>
        <w:rPr>
          <w:rFonts w:hint="eastAsia" w:asciiTheme="minorEastAsia" w:hAnsiTheme="minorEastAsia"/>
        </w:rPr>
        <w:t>２．企画提案への参加資格</w:t>
      </w:r>
    </w:p>
    <w:p>
      <w:pPr>
        <w:pStyle w:val="0"/>
        <w:numPr>
          <w:numId w:val="0"/>
        </w:numPr>
        <w:ind w:left="0" w:leftChars="0" w:hanging="630" w:hangingChars="300"/>
        <w:rPr>
          <w:rFonts w:hint="default" w:asciiTheme="minorEastAsia" w:hAnsiTheme="minorEastAsia"/>
        </w:rPr>
      </w:pPr>
      <w:r>
        <w:rPr>
          <w:rFonts w:hint="eastAsia" w:asciiTheme="minorEastAsia" w:hAnsiTheme="minorEastAsia"/>
        </w:rPr>
        <w:t>（１）登別市競争入札参加資格審査事務処理要綱に規定する競争入札等参加資格有資格者名簿</w:t>
      </w:r>
      <w:r>
        <w:rPr>
          <w:rFonts w:hint="eastAsia" w:asciiTheme="minorEastAsia" w:hAnsiTheme="minorEastAsia" w:eastAsiaTheme="minorEastAsia"/>
        </w:rPr>
        <w:t>（</w:t>
      </w:r>
      <w:r>
        <w:rPr>
          <w:rFonts w:hint="eastAsia" w:asciiTheme="minorEastAsia" w:hAnsiTheme="minorEastAsia"/>
        </w:rPr>
        <w:t>令和５・６年度</w:t>
      </w:r>
      <w:r>
        <w:rPr>
          <w:rFonts w:hint="eastAsia" w:asciiTheme="minorEastAsia" w:hAnsiTheme="minorEastAsia" w:eastAsiaTheme="minorEastAsia"/>
        </w:rPr>
        <w:t>）</w:t>
      </w:r>
      <w:r>
        <w:rPr>
          <w:rFonts w:hint="eastAsia" w:asciiTheme="minorEastAsia" w:hAnsiTheme="minorEastAsia"/>
        </w:rPr>
        <w:t>の登録事業者で、かつ当該業務に対応できる業種に登録している事業者であること。</w:t>
      </w:r>
    </w:p>
    <w:p>
      <w:pPr>
        <w:pStyle w:val="0"/>
        <w:ind w:leftChars="0" w:firstLine="0" w:firstLineChars="0"/>
        <w:rPr>
          <w:rFonts w:hint="default" w:asciiTheme="minorEastAsia" w:hAnsiTheme="minorEastAsia"/>
        </w:rPr>
      </w:pPr>
      <w:r>
        <w:rPr>
          <w:rFonts w:hint="eastAsia" w:asciiTheme="minorEastAsia" w:hAnsiTheme="minorEastAsia" w:eastAsiaTheme="minorEastAsia"/>
        </w:rPr>
        <w:t>（２）</w:t>
      </w:r>
      <w:r>
        <w:rPr>
          <w:rFonts w:hint="eastAsia" w:asciiTheme="minorEastAsia" w:hAnsiTheme="minorEastAsia"/>
        </w:rPr>
        <w:t>地方自治法施行令</w:t>
      </w:r>
      <w:r>
        <w:rPr>
          <w:rFonts w:hint="eastAsia" w:asciiTheme="minorEastAsia" w:hAnsiTheme="minorEastAsia" w:eastAsiaTheme="minorEastAsia"/>
        </w:rPr>
        <w:t>（</w:t>
      </w:r>
      <w:r>
        <w:rPr>
          <w:rFonts w:hint="eastAsia" w:asciiTheme="minorEastAsia" w:hAnsiTheme="minorEastAsia"/>
        </w:rPr>
        <w:t>昭和</w:t>
      </w:r>
      <w:r>
        <w:rPr>
          <w:rFonts w:hint="eastAsia" w:asciiTheme="minorEastAsia" w:hAnsiTheme="minorEastAsia" w:eastAsiaTheme="minorEastAsia"/>
        </w:rPr>
        <w:t>２２</w:t>
      </w:r>
      <w:r>
        <w:rPr>
          <w:rFonts w:hint="eastAsia" w:asciiTheme="minorEastAsia" w:hAnsiTheme="minorEastAsia"/>
        </w:rPr>
        <w:t>年政令第</w:t>
      </w:r>
      <w:r>
        <w:rPr>
          <w:rFonts w:hint="eastAsia" w:asciiTheme="minorEastAsia" w:hAnsiTheme="minorEastAsia" w:eastAsiaTheme="minorEastAsia"/>
        </w:rPr>
        <w:t>１６</w:t>
      </w:r>
      <w:r>
        <w:rPr>
          <w:rFonts w:hint="eastAsia" w:asciiTheme="minorEastAsia" w:hAnsiTheme="minorEastAsia"/>
        </w:rPr>
        <w:t>号</w:t>
      </w:r>
      <w:r>
        <w:rPr>
          <w:rFonts w:hint="eastAsia" w:asciiTheme="minorEastAsia" w:hAnsiTheme="minorEastAsia" w:eastAsiaTheme="minorEastAsia"/>
        </w:rPr>
        <w:t>）</w:t>
      </w:r>
      <w:r>
        <w:rPr>
          <w:rFonts w:hint="eastAsia" w:asciiTheme="minorEastAsia" w:hAnsiTheme="minorEastAsia"/>
        </w:rPr>
        <w:t>第</w:t>
      </w:r>
      <w:r>
        <w:rPr>
          <w:rFonts w:hint="eastAsia" w:asciiTheme="minorEastAsia" w:hAnsiTheme="minorEastAsia" w:eastAsiaTheme="minorEastAsia"/>
        </w:rPr>
        <w:t>１６７</w:t>
      </w:r>
      <w:r>
        <w:rPr>
          <w:rFonts w:hint="eastAsia" w:asciiTheme="minorEastAsia" w:hAnsiTheme="minorEastAsia"/>
        </w:rPr>
        <w:t>条の</w:t>
      </w:r>
      <w:r>
        <w:rPr>
          <w:rFonts w:hint="eastAsia" w:asciiTheme="minorEastAsia" w:hAnsiTheme="minorEastAsia" w:eastAsiaTheme="minorEastAsia"/>
        </w:rPr>
        <w:t>４</w:t>
      </w:r>
      <w:r>
        <w:rPr>
          <w:rFonts w:hint="eastAsia" w:asciiTheme="minorEastAsia" w:hAnsiTheme="minorEastAsia"/>
        </w:rPr>
        <w:t>の規定に該当しないこと。</w:t>
      </w:r>
    </w:p>
    <w:p>
      <w:pPr>
        <w:pStyle w:val="0"/>
        <w:ind w:left="0" w:leftChars="0" w:hanging="630" w:hangingChars="300"/>
        <w:rPr>
          <w:rFonts w:hint="default" w:asciiTheme="minorEastAsia" w:hAnsiTheme="minorEastAsia"/>
          <w:color w:val="FF0000"/>
        </w:rPr>
      </w:pPr>
      <w:r>
        <w:rPr>
          <w:rFonts w:hint="eastAsia" w:asciiTheme="minorEastAsia" w:hAnsiTheme="minorEastAsia" w:eastAsiaTheme="minorEastAsia"/>
        </w:rPr>
        <w:t>（３）</w:t>
      </w:r>
      <w:r>
        <w:rPr>
          <w:rFonts w:hint="eastAsia" w:asciiTheme="minorEastAsia" w:hAnsiTheme="minorEastAsia"/>
        </w:rPr>
        <w:t>提出書類の提出期限において、登別市競争入札参加資格者指名停止事務処理要領の規定による指</w:t>
      </w:r>
    </w:p>
    <w:p>
      <w:pPr>
        <w:pStyle w:val="0"/>
        <w:ind w:left="630" w:leftChars="200" w:hanging="210" w:hangingChars="100"/>
        <w:rPr>
          <w:rFonts w:hint="default" w:asciiTheme="minorEastAsia" w:hAnsiTheme="minorEastAsia"/>
          <w:color w:val="FF0000"/>
        </w:rPr>
      </w:pPr>
      <w:r>
        <w:rPr>
          <w:rFonts w:hint="eastAsia" w:asciiTheme="minorEastAsia" w:hAnsiTheme="minorEastAsia"/>
        </w:rPr>
        <w:t>名停止措置を受けていないこと。</w:t>
      </w:r>
    </w:p>
    <w:p>
      <w:pPr>
        <w:pStyle w:val="0"/>
        <w:ind w:left="0" w:leftChars="0" w:hanging="630" w:hangingChars="300"/>
        <w:rPr>
          <w:rFonts w:hint="default" w:asciiTheme="minorEastAsia" w:hAnsiTheme="minorEastAsia"/>
        </w:rPr>
      </w:pPr>
      <w:r>
        <w:rPr>
          <w:rFonts w:hint="eastAsia" w:asciiTheme="minorEastAsia" w:hAnsiTheme="minorEastAsia" w:eastAsiaTheme="minorEastAsia"/>
        </w:rPr>
        <w:t>（４）</w:t>
      </w:r>
      <w:r>
        <w:rPr>
          <w:rFonts w:hint="eastAsia" w:asciiTheme="minorEastAsia" w:hAnsiTheme="minorEastAsia"/>
        </w:rPr>
        <w:t>会社更生法</w:t>
      </w:r>
      <w:r>
        <w:rPr>
          <w:rFonts w:hint="eastAsia" w:asciiTheme="minorEastAsia" w:hAnsiTheme="minorEastAsia" w:eastAsiaTheme="minorEastAsia"/>
        </w:rPr>
        <w:t>（</w:t>
      </w:r>
      <w:r>
        <w:rPr>
          <w:rFonts w:hint="eastAsia" w:asciiTheme="minorEastAsia" w:hAnsiTheme="minorEastAsia"/>
        </w:rPr>
        <w:t>平成</w:t>
      </w:r>
      <w:r>
        <w:rPr>
          <w:rFonts w:hint="eastAsia" w:asciiTheme="minorEastAsia" w:hAnsiTheme="minorEastAsia" w:eastAsiaTheme="minorEastAsia"/>
        </w:rPr>
        <w:t>１４</w:t>
      </w:r>
      <w:r>
        <w:rPr>
          <w:rFonts w:hint="eastAsia" w:asciiTheme="minorEastAsia" w:hAnsiTheme="minorEastAsia"/>
        </w:rPr>
        <w:t>年法律第</w:t>
      </w:r>
      <w:r>
        <w:rPr>
          <w:rFonts w:hint="eastAsia" w:asciiTheme="minorEastAsia" w:hAnsiTheme="minorEastAsia" w:eastAsiaTheme="minorEastAsia"/>
        </w:rPr>
        <w:t>１５４</w:t>
      </w:r>
      <w:r>
        <w:rPr>
          <w:rFonts w:hint="eastAsia" w:asciiTheme="minorEastAsia" w:hAnsiTheme="minorEastAsia"/>
        </w:rPr>
        <w:t>号</w:t>
      </w:r>
      <w:r>
        <w:rPr>
          <w:rFonts w:hint="eastAsia" w:asciiTheme="minorEastAsia" w:hAnsiTheme="minorEastAsia" w:eastAsiaTheme="minorEastAsia"/>
        </w:rPr>
        <w:t>）</w:t>
      </w:r>
      <w:r>
        <w:rPr>
          <w:rFonts w:hint="eastAsia" w:asciiTheme="minorEastAsia" w:hAnsiTheme="minorEastAsia"/>
        </w:rPr>
        <w:t>又は民事再生法</w:t>
      </w:r>
      <w:r>
        <w:rPr>
          <w:rFonts w:hint="eastAsia" w:asciiTheme="minorEastAsia" w:hAnsiTheme="minorEastAsia" w:eastAsiaTheme="minorEastAsia"/>
        </w:rPr>
        <w:t>（</w:t>
      </w:r>
      <w:r>
        <w:rPr>
          <w:rFonts w:hint="eastAsia" w:asciiTheme="minorEastAsia" w:hAnsiTheme="minorEastAsia"/>
        </w:rPr>
        <w:t>平成</w:t>
      </w:r>
      <w:r>
        <w:rPr>
          <w:rFonts w:hint="eastAsia" w:asciiTheme="minorEastAsia" w:hAnsiTheme="minorEastAsia" w:eastAsiaTheme="minorEastAsia"/>
        </w:rPr>
        <w:t>１１</w:t>
      </w:r>
      <w:r>
        <w:rPr>
          <w:rFonts w:hint="eastAsia" w:asciiTheme="minorEastAsia" w:hAnsiTheme="minorEastAsia"/>
        </w:rPr>
        <w:t>年法律第</w:t>
      </w:r>
      <w:r>
        <w:rPr>
          <w:rFonts w:hint="eastAsia" w:asciiTheme="minorEastAsia" w:hAnsiTheme="minorEastAsia" w:eastAsiaTheme="minorEastAsia"/>
        </w:rPr>
        <w:t>２２５</w:t>
      </w:r>
      <w:r>
        <w:rPr>
          <w:rFonts w:hint="eastAsia" w:asciiTheme="minorEastAsia" w:hAnsiTheme="minorEastAsia"/>
        </w:rPr>
        <w:t>号</w:t>
      </w:r>
      <w:r>
        <w:rPr>
          <w:rFonts w:hint="eastAsia" w:asciiTheme="minorEastAsia" w:hAnsiTheme="minorEastAsia" w:eastAsiaTheme="minorEastAsia"/>
        </w:rPr>
        <w:t>）</w:t>
      </w:r>
      <w:r>
        <w:rPr>
          <w:rFonts w:hint="eastAsia" w:asciiTheme="minorEastAsia" w:hAnsiTheme="minorEastAsia"/>
        </w:rPr>
        <w:t>等の規</w:t>
      </w:r>
    </w:p>
    <w:p>
      <w:pPr>
        <w:pStyle w:val="0"/>
        <w:ind w:left="630" w:leftChars="200" w:hanging="210" w:hangingChars="100"/>
        <w:rPr>
          <w:rFonts w:hint="default" w:asciiTheme="minorEastAsia" w:hAnsiTheme="minorEastAsia"/>
        </w:rPr>
      </w:pPr>
      <w:r>
        <w:rPr>
          <w:rFonts w:hint="eastAsia" w:asciiTheme="minorEastAsia" w:hAnsiTheme="minorEastAsia"/>
        </w:rPr>
        <w:t>定に基づく、更生又は再生手続をしていない者であること。</w:t>
      </w:r>
    </w:p>
    <w:p>
      <w:pPr>
        <w:pStyle w:val="0"/>
        <w:ind w:left="0" w:leftChars="0" w:hanging="630" w:hangingChars="300"/>
        <w:rPr>
          <w:rFonts w:hint="default" w:asciiTheme="minorEastAsia" w:hAnsiTheme="minorEastAsia"/>
        </w:rPr>
      </w:pPr>
      <w:r>
        <w:rPr>
          <w:rFonts w:hint="eastAsia" w:asciiTheme="minorEastAsia" w:hAnsiTheme="minorEastAsia" w:eastAsiaTheme="minorEastAsia"/>
        </w:rPr>
        <w:t>（５）</w:t>
      </w:r>
      <w:r>
        <w:rPr>
          <w:rFonts w:hint="eastAsia" w:asciiTheme="minorEastAsia" w:hAnsiTheme="minorEastAsia"/>
        </w:rPr>
        <w:t>暴力団員</w:t>
      </w:r>
      <w:r>
        <w:rPr>
          <w:rFonts w:hint="eastAsia" w:asciiTheme="minorEastAsia" w:hAnsiTheme="minorEastAsia" w:eastAsiaTheme="minorEastAsia"/>
        </w:rPr>
        <w:t>（</w:t>
      </w:r>
      <w:r>
        <w:rPr>
          <w:rFonts w:hint="eastAsia" w:asciiTheme="minorEastAsia" w:hAnsiTheme="minorEastAsia"/>
        </w:rPr>
        <w:t>暴力団員による不当な行為の防止等に関する法律</w:t>
      </w:r>
      <w:r>
        <w:rPr>
          <w:rFonts w:hint="eastAsia" w:asciiTheme="minorEastAsia" w:hAnsiTheme="minorEastAsia" w:eastAsiaTheme="minorEastAsia"/>
        </w:rPr>
        <w:t>（</w:t>
      </w:r>
      <w:r>
        <w:rPr>
          <w:rFonts w:hint="eastAsia" w:asciiTheme="minorEastAsia" w:hAnsiTheme="minorEastAsia"/>
        </w:rPr>
        <w:t>平成</w:t>
      </w:r>
      <w:r>
        <w:rPr>
          <w:rFonts w:hint="eastAsia" w:asciiTheme="minorEastAsia" w:hAnsiTheme="minorEastAsia" w:eastAsiaTheme="minorEastAsia"/>
        </w:rPr>
        <w:t>３</w:t>
      </w:r>
      <w:r>
        <w:rPr>
          <w:rFonts w:hint="eastAsia" w:asciiTheme="minorEastAsia" w:hAnsiTheme="minorEastAsia"/>
        </w:rPr>
        <w:t>年法律第</w:t>
      </w:r>
      <w:r>
        <w:rPr>
          <w:rFonts w:hint="eastAsia" w:asciiTheme="minorEastAsia" w:hAnsiTheme="minorEastAsia" w:eastAsiaTheme="minorEastAsia"/>
        </w:rPr>
        <w:t>７７</w:t>
      </w:r>
      <w:r>
        <w:rPr>
          <w:rFonts w:hint="eastAsia" w:asciiTheme="minorEastAsia" w:hAnsiTheme="minorEastAsia"/>
        </w:rPr>
        <w:t>号</w:t>
      </w:r>
      <w:r>
        <w:rPr>
          <w:rFonts w:hint="eastAsia" w:asciiTheme="minorEastAsia" w:hAnsiTheme="minorEastAsia" w:eastAsiaTheme="minorEastAsia"/>
        </w:rPr>
        <w:t>）</w:t>
      </w:r>
      <w:r>
        <w:rPr>
          <w:rFonts w:hint="eastAsia" w:asciiTheme="minorEastAsia" w:hAnsiTheme="minorEastAsia"/>
        </w:rPr>
        <w:t>第</w:t>
      </w:r>
      <w:r>
        <w:rPr>
          <w:rFonts w:hint="eastAsia" w:asciiTheme="minorEastAsia" w:hAnsiTheme="minorEastAsia" w:eastAsiaTheme="minorEastAsia"/>
        </w:rPr>
        <w:t>２</w:t>
      </w:r>
      <w:r>
        <w:rPr>
          <w:rFonts w:hint="eastAsia" w:asciiTheme="minorEastAsia" w:hAnsiTheme="minorEastAsia"/>
        </w:rPr>
        <w:t>条第</w:t>
      </w:r>
    </w:p>
    <w:p>
      <w:pPr>
        <w:pStyle w:val="0"/>
        <w:ind w:left="630" w:leftChars="200" w:hanging="210" w:hangingChars="100"/>
        <w:rPr>
          <w:rFonts w:hint="default" w:asciiTheme="minorEastAsia" w:hAnsiTheme="minorEastAsia"/>
        </w:rPr>
      </w:pPr>
      <w:r>
        <w:rPr>
          <w:rFonts w:hint="eastAsia" w:asciiTheme="minorEastAsia" w:hAnsiTheme="minorEastAsia" w:eastAsiaTheme="minorEastAsia"/>
        </w:rPr>
        <w:t>６</w:t>
      </w:r>
      <w:r>
        <w:rPr>
          <w:rFonts w:hint="eastAsia" w:asciiTheme="minorEastAsia" w:hAnsiTheme="minorEastAsia"/>
        </w:rPr>
        <w:t>号に規定する暴力団員</w:t>
      </w:r>
      <w:r>
        <w:rPr>
          <w:rFonts w:hint="eastAsia" w:asciiTheme="minorEastAsia" w:hAnsiTheme="minorEastAsia" w:eastAsiaTheme="minorEastAsia"/>
        </w:rPr>
        <w:t>（</w:t>
      </w:r>
      <w:r>
        <w:rPr>
          <w:rFonts w:hint="eastAsia" w:asciiTheme="minorEastAsia" w:hAnsiTheme="minorEastAsia"/>
        </w:rPr>
        <w:t>以下同じ。</w:t>
      </w:r>
      <w:r>
        <w:rPr>
          <w:rFonts w:hint="eastAsia" w:asciiTheme="minorEastAsia" w:hAnsiTheme="minorEastAsia" w:eastAsiaTheme="minorEastAsia"/>
        </w:rPr>
        <w:t>））</w:t>
      </w:r>
      <w:r>
        <w:rPr>
          <w:rFonts w:hint="eastAsia" w:asciiTheme="minorEastAsia" w:hAnsiTheme="minorEastAsia"/>
        </w:rPr>
        <w:t>又は暴力団関係事業者</w:t>
      </w:r>
      <w:r>
        <w:rPr>
          <w:rFonts w:hint="eastAsia" w:asciiTheme="minorEastAsia" w:hAnsiTheme="minorEastAsia" w:eastAsiaTheme="minorEastAsia"/>
        </w:rPr>
        <w:t>（</w:t>
      </w:r>
      <w:r>
        <w:rPr>
          <w:rFonts w:hint="eastAsia" w:asciiTheme="minorEastAsia" w:hAnsiTheme="minorEastAsia"/>
        </w:rPr>
        <w:t>暴力団員が実質的に経営を支配す</w:t>
      </w:r>
    </w:p>
    <w:p>
      <w:pPr>
        <w:pStyle w:val="0"/>
        <w:ind w:left="630" w:leftChars="200" w:hanging="210" w:hangingChars="100"/>
        <w:rPr>
          <w:rFonts w:hint="default" w:asciiTheme="minorEastAsia" w:hAnsiTheme="minorEastAsia"/>
        </w:rPr>
      </w:pPr>
      <w:r>
        <w:rPr>
          <w:rFonts w:hint="eastAsia" w:asciiTheme="minorEastAsia" w:hAnsiTheme="minorEastAsia"/>
        </w:rPr>
        <w:t>る事業者その他同条第</w:t>
      </w:r>
      <w:r>
        <w:rPr>
          <w:rFonts w:hint="eastAsia" w:asciiTheme="minorEastAsia" w:hAnsiTheme="minorEastAsia" w:eastAsiaTheme="minorEastAsia"/>
        </w:rPr>
        <w:t>２</w:t>
      </w:r>
      <w:r>
        <w:rPr>
          <w:rFonts w:hint="eastAsia" w:asciiTheme="minorEastAsia" w:hAnsiTheme="minorEastAsia"/>
        </w:rPr>
        <w:t>号に規定する暴力団又は暴力団員と密接な関係を有する事業者をいう。</w:t>
      </w:r>
      <w:r>
        <w:rPr>
          <w:rFonts w:hint="eastAsia" w:asciiTheme="minorEastAsia" w:hAnsiTheme="minorEastAsia" w:eastAsiaTheme="minorEastAsia"/>
        </w:rPr>
        <w:t>）</w:t>
      </w:r>
    </w:p>
    <w:p>
      <w:pPr>
        <w:pStyle w:val="0"/>
        <w:ind w:left="630" w:leftChars="200" w:hanging="210" w:hangingChars="100"/>
        <w:rPr>
          <w:rFonts w:hint="default" w:asciiTheme="minorEastAsia" w:hAnsiTheme="minorEastAsia"/>
        </w:rPr>
      </w:pPr>
      <w:r>
        <w:rPr>
          <w:rFonts w:hint="eastAsia" w:asciiTheme="minorEastAsia" w:hAnsiTheme="minorEastAsia"/>
        </w:rPr>
        <w:t>に該当しない者であること。</w:t>
      </w:r>
    </w:p>
    <w:p>
      <w:pPr>
        <w:pStyle w:val="0"/>
        <w:jc w:val="left"/>
        <w:rPr>
          <w:rFonts w:hint="default"/>
        </w:rPr>
      </w:pPr>
      <w:r>
        <w:rPr>
          <w:rFonts w:hint="eastAsia" w:asciiTheme="minorEastAsia" w:hAnsiTheme="minorEastAsia" w:eastAsiaTheme="minorEastAsia"/>
        </w:rPr>
        <w:t>（６）</w:t>
      </w:r>
      <w:r>
        <w:rPr>
          <w:rFonts w:hint="eastAsia" w:ascii="ＭＳ 明朝" w:hAnsi="ＭＳ 明朝" w:eastAsia="ＭＳ 明朝"/>
        </w:rPr>
        <w:t>旅行業法に基づく登録区分において、第</w:t>
      </w:r>
      <w:r>
        <w:rPr>
          <w:rFonts w:hint="default" w:ascii="ＭＳ 明朝" w:hAnsi="ＭＳ 明朝" w:eastAsia="ＭＳ 明朝"/>
        </w:rPr>
        <w:t>１</w:t>
      </w:r>
      <w:r>
        <w:rPr>
          <w:rFonts w:hint="eastAsia" w:ascii="ＭＳ 明朝" w:hAnsi="ＭＳ 明朝" w:eastAsia="ＭＳ 明朝"/>
        </w:rPr>
        <w:t>種</w:t>
      </w:r>
      <w:r>
        <w:rPr>
          <w:rFonts w:hint="eastAsia" w:ascii="ＭＳ 明朝" w:hAnsi="ＭＳ 明朝" w:eastAsia="ＭＳ 明朝"/>
          <w:strike w:val="0"/>
          <w:dstrike w:val="0"/>
          <w:color w:val="auto"/>
        </w:rPr>
        <w:t>又は</w:t>
      </w:r>
      <w:r>
        <w:rPr>
          <w:rFonts w:hint="eastAsia" w:ascii="ＭＳ 明朝" w:hAnsi="ＭＳ 明朝" w:eastAsia="ＭＳ 明朝"/>
        </w:rPr>
        <w:t>第２種旅行業登録者であること。</w:t>
      </w:r>
    </w:p>
    <w:p>
      <w:pPr>
        <w:pStyle w:val="0"/>
        <w:ind w:left="630" w:hanging="630" w:hangingChars="300"/>
        <w:jc w:val="left"/>
        <w:rPr>
          <w:rFonts w:hint="default"/>
        </w:rPr>
      </w:pPr>
      <w:r>
        <w:rPr>
          <w:rFonts w:hint="eastAsia" w:ascii="ＭＳ 明朝" w:hAnsi="ＭＳ 明朝" w:eastAsia="ＭＳ 明朝"/>
        </w:rPr>
        <w:t>（７）参加資格の有無確認基準日は</w:t>
      </w:r>
      <w:r>
        <w:rPr>
          <w:rFonts w:hint="eastAsia" w:ascii="ＭＳ 明朝" w:hAnsi="ＭＳ 明朝" w:eastAsia="ＭＳ 明朝"/>
          <w:color w:val="auto"/>
          <w:highlight w:val="none"/>
        </w:rPr>
        <w:t>令和６年５月１日（水）</w:t>
      </w:r>
      <w:r>
        <w:rPr>
          <w:rFonts w:hint="eastAsia" w:ascii="ＭＳ 明朝" w:hAnsi="ＭＳ 明朝" w:eastAsia="ＭＳ 明朝"/>
        </w:rPr>
        <w:t>とする。なお、参加資格がある事業者が基準日以降に参加資格を欠くこととなった場合は、失格とする。</w:t>
      </w:r>
    </w:p>
    <w:p>
      <w:pPr>
        <w:pStyle w:val="0"/>
        <w:numPr>
          <w:numId w:val="0"/>
        </w:numPr>
        <w:ind w:leftChars="0" w:firstLineChars="0"/>
        <w:rPr>
          <w:rFonts w:hint="default" w:asciiTheme="minorEastAsia" w:hAnsiTheme="minorEastAsia"/>
        </w:rPr>
      </w:pPr>
    </w:p>
    <w:p>
      <w:pPr>
        <w:pStyle w:val="22"/>
        <w:numPr>
          <w:numId w:val="0"/>
        </w:numPr>
        <w:ind w:left="0" w:leftChars="0" w:firstLineChars="0"/>
        <w:rPr>
          <w:rFonts w:hint="default" w:asciiTheme="minorEastAsia" w:hAnsiTheme="minorEastAsia"/>
        </w:rPr>
      </w:pPr>
      <w:r>
        <w:rPr>
          <w:rFonts w:hint="eastAsia" w:asciiTheme="minorEastAsia" w:hAnsiTheme="minorEastAsia"/>
          <w:strike w:val="0"/>
          <w:dstrike w:val="0"/>
          <w:color w:val="auto"/>
        </w:rPr>
        <w:t>３</w:t>
      </w:r>
      <w:r>
        <w:rPr>
          <w:rFonts w:hint="eastAsia" w:asciiTheme="minorEastAsia" w:hAnsiTheme="minorEastAsia"/>
        </w:rPr>
        <w:t>．質問及び回答</w:t>
      </w:r>
    </w:p>
    <w:p>
      <w:pPr>
        <w:pStyle w:val="0"/>
        <w:rPr>
          <w:rFonts w:hint="default" w:asciiTheme="minorEastAsia" w:hAnsiTheme="minorEastAsia"/>
        </w:rPr>
      </w:pPr>
      <w:r>
        <w:rPr>
          <w:rFonts w:hint="eastAsia" w:asciiTheme="minorEastAsia" w:hAnsiTheme="minorEastAsia" w:eastAsiaTheme="minorEastAsia"/>
        </w:rPr>
        <w:t>（１）</w:t>
      </w:r>
      <w:r>
        <w:rPr>
          <w:rFonts w:hint="eastAsia" w:asciiTheme="minorEastAsia" w:hAnsiTheme="minorEastAsia"/>
        </w:rPr>
        <w:t>質問方法</w:t>
      </w:r>
    </w:p>
    <w:p>
      <w:pPr>
        <w:pStyle w:val="0"/>
        <w:ind w:left="630" w:leftChars="300" w:firstLine="0" w:firstLineChars="0"/>
        <w:rPr>
          <w:rFonts w:hint="default" w:asciiTheme="minorEastAsia" w:hAnsiTheme="minorEastAsia"/>
        </w:rPr>
      </w:pPr>
      <w:r>
        <w:rPr>
          <w:rFonts w:hint="eastAsia" w:asciiTheme="minorEastAsia" w:hAnsiTheme="minorEastAsia"/>
        </w:rPr>
        <w:t>本業務に係る質問がある場合は、所定の質問書</w:t>
      </w:r>
      <w:r>
        <w:rPr>
          <w:rFonts w:hint="eastAsia" w:asciiTheme="minorEastAsia" w:hAnsiTheme="minorEastAsia" w:eastAsiaTheme="minorEastAsia"/>
        </w:rPr>
        <w:t>（</w:t>
      </w:r>
      <w:r>
        <w:rPr>
          <w:rFonts w:hint="eastAsia" w:asciiTheme="minorEastAsia" w:hAnsiTheme="minorEastAsia"/>
        </w:rPr>
        <w:t>様式</w:t>
      </w:r>
      <w:r>
        <w:rPr>
          <w:rFonts w:hint="eastAsia" w:asciiTheme="minorEastAsia" w:hAnsiTheme="minorEastAsia" w:eastAsiaTheme="minorEastAsia"/>
          <w:strike w:val="0"/>
          <w:dstrike w:val="0"/>
          <w:color w:val="auto"/>
        </w:rPr>
        <w:t>６</w:t>
      </w:r>
      <w:r>
        <w:rPr>
          <w:rFonts w:hint="eastAsia" w:asciiTheme="minorEastAsia" w:hAnsiTheme="minorEastAsia" w:eastAsiaTheme="minorEastAsia"/>
        </w:rPr>
        <w:t>）</w:t>
      </w:r>
      <w:r>
        <w:rPr>
          <w:rFonts w:hint="eastAsia" w:asciiTheme="minorEastAsia" w:hAnsiTheme="minorEastAsia"/>
        </w:rPr>
        <w:t>に質問の要旨を簡潔に記載し、電子メ</w:t>
      </w:r>
    </w:p>
    <w:p>
      <w:pPr>
        <w:pStyle w:val="0"/>
        <w:ind w:left="0" w:leftChars="0" w:firstLine="420" w:firstLineChars="200"/>
        <w:rPr>
          <w:rFonts w:hint="default" w:asciiTheme="minorEastAsia" w:hAnsiTheme="minorEastAsia"/>
        </w:rPr>
      </w:pPr>
      <w:r>
        <w:rPr>
          <w:rFonts w:hint="eastAsia" w:asciiTheme="minorEastAsia" w:hAnsiTheme="minorEastAsia"/>
        </w:rPr>
        <w:t>ールで送信すること。また、送信後は電話にて受信確認を行うこと。</w:t>
      </w:r>
    </w:p>
    <w:p>
      <w:pPr>
        <w:pStyle w:val="0"/>
        <w:rPr>
          <w:rFonts w:hint="default" w:asciiTheme="minorEastAsia" w:hAnsiTheme="minorEastAsia"/>
        </w:rPr>
      </w:pPr>
      <w:r>
        <w:rPr>
          <w:rFonts w:hint="eastAsia" w:asciiTheme="minorEastAsia" w:hAnsiTheme="minorEastAsia" w:eastAsiaTheme="minorEastAsia"/>
        </w:rPr>
        <w:t>（２）</w:t>
      </w:r>
      <w:r>
        <w:rPr>
          <w:rFonts w:hint="eastAsia" w:asciiTheme="minorEastAsia" w:hAnsiTheme="minorEastAsia"/>
        </w:rPr>
        <w:t>受付期間　　　　　　</w:t>
      </w:r>
    </w:p>
    <w:p>
      <w:pPr>
        <w:pStyle w:val="0"/>
        <w:ind w:left="0" w:leftChars="0" w:firstLine="630" w:firstLineChars="300"/>
        <w:rPr>
          <w:rFonts w:hint="default" w:asciiTheme="minorEastAsia" w:hAnsiTheme="minorEastAsia"/>
        </w:rPr>
      </w:pP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年４月１０日（水）</w:t>
      </w:r>
      <w:r>
        <w:rPr>
          <w:rFonts w:hint="eastAsia" w:asciiTheme="minorEastAsia" w:hAnsiTheme="minorEastAsia" w:eastAsiaTheme="minorEastAsia"/>
          <w:color w:val="auto"/>
        </w:rPr>
        <w:t>午後５時００分</w:t>
      </w:r>
      <w:r>
        <w:rPr>
          <w:rFonts w:hint="eastAsia" w:asciiTheme="minorEastAsia" w:hAnsiTheme="minorEastAsia"/>
          <w:color w:val="auto"/>
        </w:rPr>
        <w:t>から</w:t>
      </w:r>
      <w:r>
        <w:rPr>
          <w:rFonts w:hint="eastAsia" w:asciiTheme="minorEastAsia" w:hAnsiTheme="minorEastAsia"/>
          <w:color w:val="auto"/>
          <w:highlight w:val="none"/>
        </w:rPr>
        <w:t>令和６年４月１９日</w:t>
      </w:r>
      <w:r>
        <w:rPr>
          <w:rFonts w:hint="eastAsia" w:asciiTheme="minorEastAsia" w:hAnsiTheme="minorEastAsia" w:eastAsiaTheme="minorEastAsia"/>
          <w:color w:val="auto"/>
          <w:highlight w:val="none"/>
        </w:rPr>
        <w:t>（金）</w:t>
      </w:r>
      <w:r>
        <w:rPr>
          <w:rFonts w:hint="eastAsia" w:asciiTheme="minorEastAsia" w:hAnsiTheme="minorEastAsia"/>
        </w:rPr>
        <w:t>午後</w:t>
      </w:r>
      <w:r>
        <w:rPr>
          <w:rFonts w:hint="eastAsia" w:asciiTheme="minorEastAsia" w:hAnsiTheme="minorEastAsia" w:eastAsiaTheme="minorEastAsia"/>
        </w:rPr>
        <w:t>５</w:t>
      </w:r>
      <w:r>
        <w:rPr>
          <w:rFonts w:hint="eastAsia" w:asciiTheme="minorEastAsia" w:hAnsiTheme="minorEastAsia"/>
        </w:rPr>
        <w:t>時</w:t>
      </w:r>
      <w:r>
        <w:rPr>
          <w:rFonts w:hint="eastAsia" w:asciiTheme="minorEastAsia" w:hAnsiTheme="minorEastAsia" w:eastAsiaTheme="minorEastAsia"/>
        </w:rPr>
        <w:t>３０</w:t>
      </w:r>
      <w:r>
        <w:rPr>
          <w:rFonts w:hint="eastAsia" w:asciiTheme="minorEastAsia" w:hAnsiTheme="minorEastAsia"/>
        </w:rPr>
        <w:t>分まで</w:t>
      </w:r>
    </w:p>
    <w:p>
      <w:pPr>
        <w:pStyle w:val="0"/>
        <w:rPr>
          <w:rFonts w:hint="default" w:asciiTheme="minorEastAsia" w:hAnsiTheme="minorEastAsia"/>
        </w:rPr>
      </w:pPr>
      <w:r>
        <w:rPr>
          <w:rFonts w:hint="eastAsia" w:asciiTheme="minorEastAsia" w:hAnsiTheme="minorEastAsia" w:eastAsiaTheme="minorEastAsia"/>
        </w:rPr>
        <w:t>（３）</w:t>
      </w:r>
      <w:r>
        <w:rPr>
          <w:rFonts w:hint="eastAsia" w:asciiTheme="minorEastAsia" w:hAnsiTheme="minorEastAsia"/>
        </w:rPr>
        <w:t>電子メール送信先</w:t>
      </w:r>
    </w:p>
    <w:p>
      <w:pPr>
        <w:pStyle w:val="0"/>
        <w:ind w:firstLine="630" w:firstLineChars="300"/>
        <w:rPr>
          <w:rFonts w:hint="default" w:asciiTheme="minorEastAsia" w:hAnsiTheme="minorEastAsia"/>
        </w:rPr>
      </w:pPr>
      <w:r>
        <w:rPr>
          <w:rFonts w:hint="eastAsia" w:asciiTheme="minorEastAsia" w:hAnsiTheme="minorEastAsia"/>
        </w:rPr>
        <w:t>登別市</w:t>
      </w:r>
      <w:r>
        <w:rPr>
          <w:rFonts w:hint="eastAsia" w:asciiTheme="minorEastAsia" w:hAnsiTheme="minorEastAsia" w:eastAsiaTheme="minorEastAsia"/>
        </w:rPr>
        <w:t>観光経済部商工労政グループ（</w:t>
      </w:r>
      <w:r>
        <w:rPr>
          <w:rFonts w:hint="eastAsia"/>
        </w:rPr>
        <w:t>shoko@city.noboribetsu.lg.jp</w:t>
      </w:r>
      <w:r>
        <w:rPr>
          <w:rFonts w:hint="eastAsia" w:asciiTheme="minorEastAsia" w:hAnsiTheme="minorEastAsia" w:eastAsiaTheme="minorEastAsia"/>
        </w:rPr>
        <w:t>）</w:t>
      </w:r>
    </w:p>
    <w:p>
      <w:pPr>
        <w:pStyle w:val="0"/>
        <w:rPr>
          <w:rFonts w:hint="default" w:asciiTheme="minorEastAsia" w:hAnsiTheme="minorEastAsia"/>
        </w:rPr>
      </w:pPr>
      <w:r>
        <w:rPr>
          <w:rFonts w:hint="eastAsia" w:asciiTheme="minorEastAsia" w:hAnsiTheme="minorEastAsia" w:eastAsiaTheme="minorEastAsia"/>
        </w:rPr>
        <w:t>（４）</w:t>
      </w:r>
      <w:r>
        <w:rPr>
          <w:rFonts w:hint="eastAsia" w:asciiTheme="minorEastAsia" w:hAnsiTheme="minorEastAsia"/>
        </w:rPr>
        <w:t>回答方法</w:t>
      </w:r>
    </w:p>
    <w:p>
      <w:pPr>
        <w:pStyle w:val="0"/>
        <w:ind w:left="420" w:hanging="420" w:hangingChars="200"/>
        <w:rPr>
          <w:rFonts w:hint="default" w:asciiTheme="minorEastAsia" w:hAnsiTheme="minorEastAsia"/>
        </w:rPr>
      </w:pPr>
      <w:r>
        <w:rPr>
          <w:rFonts w:hint="eastAsia" w:asciiTheme="minorEastAsia" w:hAnsiTheme="minorEastAsia"/>
        </w:rPr>
        <w:t>　　　</w:t>
      </w:r>
      <w:r>
        <w:rPr>
          <w:rFonts w:hint="eastAsia" w:asciiTheme="minorEastAsia" w:hAnsiTheme="minorEastAsia"/>
          <w:color w:val="auto"/>
        </w:rPr>
        <w:t>質問要旨及び回答をまとめ、</w:t>
      </w:r>
      <w:r>
        <w:rPr>
          <w:rFonts w:hint="eastAsia" w:asciiTheme="minorEastAsia" w:hAnsiTheme="minorEastAsia"/>
          <w:color w:val="auto"/>
          <w:highlight w:val="none"/>
        </w:rPr>
        <w:t>令和６年</w:t>
      </w:r>
      <w:r>
        <w:rPr>
          <w:rFonts w:hint="eastAsia" w:asciiTheme="minorEastAsia" w:hAnsiTheme="minorEastAsia" w:eastAsiaTheme="minorEastAsia"/>
          <w:color w:val="auto"/>
          <w:highlight w:val="none"/>
        </w:rPr>
        <w:t>４月２２日（月）</w:t>
      </w:r>
      <w:r>
        <w:rPr>
          <w:rFonts w:hint="eastAsia" w:asciiTheme="minorEastAsia" w:hAnsiTheme="minorEastAsia"/>
          <w:strike w:val="0"/>
          <w:dstrike w:val="0"/>
          <w:color w:val="auto"/>
        </w:rPr>
        <w:t>を目途に登別市公式ウェブサイトに掲載する</w:t>
      </w:r>
      <w:r>
        <w:rPr>
          <w:rFonts w:hint="eastAsia" w:asciiTheme="minorEastAsia" w:hAnsiTheme="minorEastAsia"/>
          <w:color w:val="auto"/>
        </w:rPr>
        <w:t>。</w:t>
      </w:r>
    </w:p>
    <w:p>
      <w:pPr>
        <w:pStyle w:val="22"/>
        <w:numPr>
          <w:numId w:val="0"/>
        </w:numPr>
        <w:ind w:left="0" w:leftChars="0" w:firstLineChars="0"/>
        <w:rPr>
          <w:rFonts w:hint="default" w:asciiTheme="minorEastAsia" w:hAnsiTheme="minorEastAsia"/>
        </w:rPr>
      </w:pPr>
    </w:p>
    <w:p>
      <w:pPr>
        <w:pStyle w:val="22"/>
        <w:numPr>
          <w:numId w:val="0"/>
        </w:numPr>
        <w:ind w:left="0" w:leftChars="0" w:firstLineChars="0"/>
        <w:rPr>
          <w:rFonts w:hint="default" w:asciiTheme="minorEastAsia" w:hAnsiTheme="minorEastAsia"/>
        </w:rPr>
      </w:pPr>
      <w:r>
        <w:rPr>
          <w:rFonts w:hint="eastAsia" w:asciiTheme="minorEastAsia" w:hAnsiTheme="minorEastAsia"/>
          <w:strike w:val="0"/>
          <w:dstrike w:val="0"/>
          <w:color w:val="auto"/>
        </w:rPr>
        <w:t>４</w:t>
      </w:r>
      <w:r>
        <w:rPr>
          <w:rFonts w:hint="eastAsia" w:asciiTheme="minorEastAsia" w:hAnsiTheme="minorEastAsia"/>
        </w:rPr>
        <w:t>．参加申込書等の提出方法</w:t>
      </w:r>
    </w:p>
    <w:p>
      <w:pPr>
        <w:pStyle w:val="0"/>
        <w:rPr>
          <w:rFonts w:hint="default" w:asciiTheme="minorEastAsia" w:hAnsiTheme="minorEastAsia"/>
        </w:rPr>
      </w:pPr>
      <w:r>
        <w:rPr>
          <w:rFonts w:hint="eastAsia" w:asciiTheme="minorEastAsia" w:hAnsiTheme="minorEastAsia" w:eastAsiaTheme="minorEastAsia"/>
        </w:rPr>
        <w:t>（１）</w:t>
      </w:r>
      <w:r>
        <w:rPr>
          <w:rFonts w:hint="eastAsia" w:asciiTheme="minorEastAsia" w:hAnsiTheme="minorEastAsia"/>
        </w:rPr>
        <w:t>提出書類</w:t>
      </w:r>
    </w:p>
    <w:p>
      <w:pPr>
        <w:pStyle w:val="0"/>
        <w:ind w:left="630" w:hanging="63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highlight w:val="none"/>
        </w:rPr>
        <w:t>参加を希望する者は、次のア～オ</w:t>
      </w:r>
      <w:r>
        <w:rPr>
          <w:rFonts w:hint="eastAsia" w:asciiTheme="minorEastAsia" w:hAnsiTheme="minorEastAsia"/>
          <w:color w:val="auto"/>
        </w:rPr>
        <w:t>の書類を提出すること。</w:t>
      </w:r>
    </w:p>
    <w:p>
      <w:pPr>
        <w:pStyle w:val="0"/>
        <w:ind w:firstLine="630" w:firstLineChars="300"/>
        <w:rPr>
          <w:rFonts w:hint="default" w:asciiTheme="minorEastAsia" w:hAnsiTheme="minorEastAsia"/>
          <w:color w:val="auto"/>
        </w:rPr>
      </w:pPr>
      <w:r>
        <w:rPr>
          <w:rFonts w:hint="eastAsia" w:asciiTheme="minorEastAsia" w:hAnsiTheme="minorEastAsia"/>
        </w:rPr>
        <w:t>ア　参加申込書（様式</w:t>
      </w:r>
      <w:r>
        <w:rPr>
          <w:rFonts w:hint="eastAsia" w:asciiTheme="minorEastAsia" w:hAnsiTheme="minorEastAsia"/>
          <w:strike w:val="0"/>
          <w:dstrike w:val="0"/>
          <w:color w:val="auto"/>
        </w:rPr>
        <w:t>１</w:t>
      </w:r>
      <w:r>
        <w:rPr>
          <w:rFonts w:hint="eastAsia" w:asciiTheme="minorEastAsia" w:hAnsiTheme="minorEastAsia"/>
          <w:color w:val="auto"/>
        </w:rPr>
        <w:t>）　　　　</w:t>
      </w:r>
    </w:p>
    <w:p>
      <w:pPr>
        <w:pStyle w:val="0"/>
        <w:rPr>
          <w:rFonts w:hint="default" w:asciiTheme="minorEastAsia" w:hAnsiTheme="minorEastAsia"/>
          <w:color w:val="auto"/>
        </w:rPr>
      </w:pPr>
      <w:r>
        <w:rPr>
          <w:rFonts w:hint="eastAsia" w:asciiTheme="minorEastAsia" w:hAnsiTheme="minorEastAsia"/>
          <w:color w:val="auto"/>
        </w:rPr>
        <w:t>　　　イ　企画提案書（様式</w:t>
      </w:r>
      <w:r>
        <w:rPr>
          <w:rFonts w:hint="eastAsia" w:asciiTheme="minorEastAsia" w:hAnsiTheme="minorEastAsia"/>
          <w:strike w:val="0"/>
          <w:dstrike w:val="0"/>
          <w:color w:val="auto"/>
        </w:rPr>
        <w:t>２</w:t>
      </w:r>
      <w:r>
        <w:rPr>
          <w:rFonts w:hint="eastAsia"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　　　ウ　参考見積書（様式</w:t>
      </w:r>
      <w:r>
        <w:rPr>
          <w:rFonts w:hint="eastAsia" w:asciiTheme="minorEastAsia" w:hAnsiTheme="minorEastAsia"/>
          <w:strike w:val="0"/>
          <w:dstrike w:val="0"/>
          <w:color w:val="auto"/>
        </w:rPr>
        <w:t>３</w:t>
      </w:r>
      <w:r>
        <w:rPr>
          <w:rFonts w:hint="eastAsia"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　　　エ　業務実施体制表（様式</w:t>
      </w:r>
      <w:r>
        <w:rPr>
          <w:rFonts w:hint="eastAsia" w:asciiTheme="minorEastAsia" w:hAnsiTheme="minorEastAsia"/>
          <w:strike w:val="0"/>
          <w:dstrike w:val="0"/>
          <w:color w:val="auto"/>
        </w:rPr>
        <w:t>４</w:t>
      </w:r>
      <w:r>
        <w:rPr>
          <w:rFonts w:hint="eastAsia"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　　　オ　類似業務実績表（様式</w:t>
      </w:r>
      <w:r>
        <w:rPr>
          <w:rFonts w:hint="eastAsia" w:asciiTheme="minorEastAsia" w:hAnsiTheme="minorEastAsia"/>
          <w:strike w:val="0"/>
          <w:dstrike w:val="0"/>
          <w:color w:val="auto"/>
        </w:rPr>
        <w:t>５</w:t>
      </w:r>
      <w:r>
        <w:rPr>
          <w:rFonts w:hint="eastAsia" w:asciiTheme="minorEastAsia" w:hAnsiTheme="minorEastAsia"/>
          <w:color w:val="auto"/>
        </w:rPr>
        <w:t>）</w:t>
      </w:r>
    </w:p>
    <w:p>
      <w:pPr>
        <w:pStyle w:val="0"/>
        <w:rPr>
          <w:rFonts w:hint="default" w:asciiTheme="minorEastAsia" w:hAnsiTheme="minorEastAsia"/>
        </w:rPr>
      </w:pPr>
      <w:r>
        <w:rPr>
          <w:rFonts w:hint="eastAsia" w:asciiTheme="minorEastAsia" w:hAnsiTheme="minorEastAsia" w:eastAsiaTheme="minorEastAsia"/>
        </w:rPr>
        <w:t>（２）</w:t>
      </w:r>
      <w:r>
        <w:rPr>
          <w:rFonts w:hint="eastAsia" w:asciiTheme="minorEastAsia" w:hAnsiTheme="minorEastAsia"/>
        </w:rPr>
        <w:t>提出期間</w:t>
      </w:r>
    </w:p>
    <w:p>
      <w:pPr>
        <w:pStyle w:val="0"/>
        <w:rPr>
          <w:rFonts w:hint="default" w:asciiTheme="minorEastAsia" w:hAnsiTheme="minorEastAsia"/>
          <w:color w:val="auto"/>
        </w:rPr>
      </w:pPr>
      <w:r>
        <w:rPr>
          <w:rFonts w:hint="eastAsia" w:asciiTheme="minorEastAsia" w:hAnsiTheme="minorEastAsia"/>
        </w:rPr>
        <w:t>　　　</w:t>
      </w: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年４月１０日（水）</w:t>
      </w:r>
      <w:r>
        <w:rPr>
          <w:rFonts w:hint="eastAsia" w:asciiTheme="minorEastAsia" w:hAnsiTheme="minorEastAsia" w:eastAsiaTheme="minorEastAsia"/>
          <w:color w:val="auto"/>
          <w:highlight w:val="none"/>
        </w:rPr>
        <w:t>午後５時００分</w:t>
      </w:r>
      <w:r>
        <w:rPr>
          <w:rFonts w:hint="eastAsia" w:asciiTheme="minorEastAsia" w:hAnsiTheme="minorEastAsia"/>
          <w:color w:val="auto"/>
          <w:highlight w:val="none"/>
        </w:rPr>
        <w:t>から</w:t>
      </w: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年５月１日</w:t>
      </w:r>
      <w:r>
        <w:rPr>
          <w:rFonts w:hint="eastAsia" w:asciiTheme="minorEastAsia" w:hAnsiTheme="minorEastAsia" w:eastAsiaTheme="minorEastAsia"/>
          <w:color w:val="auto"/>
          <w:highlight w:val="none"/>
        </w:rPr>
        <w:t>（水）午後</w:t>
      </w:r>
      <w:r>
        <w:rPr>
          <w:rFonts w:hint="eastAsia" w:asciiTheme="minorEastAsia" w:hAnsiTheme="minorEastAsia" w:eastAsiaTheme="minorEastAsia"/>
          <w:color w:val="auto"/>
        </w:rPr>
        <w:t>５時３０分</w:t>
      </w:r>
      <w:r>
        <w:rPr>
          <w:rFonts w:hint="eastAsia" w:asciiTheme="minorEastAsia" w:hAnsiTheme="minorEastAsia"/>
          <w:color w:val="auto"/>
        </w:rPr>
        <w:t>まで</w:t>
      </w:r>
    </w:p>
    <w:p>
      <w:pPr>
        <w:pStyle w:val="0"/>
        <w:rPr>
          <w:rFonts w:hint="default" w:asciiTheme="minorEastAsia" w:hAnsiTheme="minorEastAsia"/>
          <w:color w:val="auto"/>
        </w:rPr>
      </w:pPr>
      <w:r>
        <w:rPr>
          <w:rFonts w:hint="eastAsia" w:asciiTheme="minorEastAsia" w:hAnsiTheme="minorEastAsia" w:eastAsiaTheme="minorEastAsia"/>
          <w:color w:val="auto"/>
        </w:rPr>
        <w:t>（３）</w:t>
      </w:r>
      <w:r>
        <w:rPr>
          <w:rFonts w:hint="eastAsia" w:asciiTheme="minorEastAsia" w:hAnsiTheme="minorEastAsia"/>
          <w:color w:val="auto"/>
        </w:rPr>
        <w:t>提出方法</w:t>
      </w:r>
    </w:p>
    <w:p>
      <w:pPr>
        <w:pStyle w:val="0"/>
        <w:ind w:left="630" w:hanging="630" w:hangingChars="300"/>
        <w:rPr>
          <w:rFonts w:hint="default" w:asciiTheme="minorEastAsia" w:hAnsiTheme="minorEastAsia"/>
          <w:color w:val="auto"/>
          <w:highlight w:val="none"/>
        </w:rPr>
      </w:pPr>
      <w:r>
        <w:rPr>
          <w:rFonts w:hint="eastAsia" w:asciiTheme="minorEastAsia" w:hAnsiTheme="minorEastAsia"/>
          <w:color w:val="auto"/>
        </w:rPr>
        <w:t>　　　提出書類を電子メールにより送信</w:t>
      </w:r>
      <w:r>
        <w:rPr>
          <w:rFonts w:hint="eastAsia" w:asciiTheme="minorEastAsia" w:hAnsiTheme="minorEastAsia"/>
        </w:rPr>
        <w:t>し、送信後は電話にて受信確認を行うこと。</w:t>
      </w:r>
    </w:p>
    <w:p>
      <w:pPr>
        <w:pStyle w:val="0"/>
        <w:ind w:left="630" w:leftChars="300" w:firstLine="0" w:firstLineChars="0"/>
        <w:rPr>
          <w:rFonts w:hint="default" w:asciiTheme="minorEastAsia" w:hAnsiTheme="minorEastAsia"/>
          <w:color w:val="auto"/>
        </w:rPr>
      </w:pPr>
      <w:r>
        <w:rPr>
          <w:rFonts w:hint="eastAsia" w:asciiTheme="minorEastAsia" w:hAnsiTheme="minorEastAsia"/>
          <w:color w:val="auto"/>
          <w:highlight w:val="none"/>
        </w:rPr>
        <w:t>（提出書類のデータはパスワードを設定し、別途電子メールでパスワードのみ送信すること。）</w:t>
      </w:r>
    </w:p>
    <w:p>
      <w:pPr>
        <w:pStyle w:val="0"/>
        <w:rPr>
          <w:rFonts w:hint="default" w:asciiTheme="minorEastAsia" w:hAnsiTheme="minorEastAsia"/>
        </w:rPr>
      </w:pPr>
      <w:r>
        <w:rPr>
          <w:rFonts w:hint="eastAsia" w:asciiTheme="minorEastAsia" w:hAnsiTheme="minorEastAsia" w:eastAsiaTheme="minorEastAsia"/>
        </w:rPr>
        <w:t>（４）</w:t>
      </w:r>
      <w:r>
        <w:rPr>
          <w:rFonts w:hint="eastAsia" w:asciiTheme="minorEastAsia" w:hAnsiTheme="minorEastAsia"/>
        </w:rPr>
        <w:t>提出先</w:t>
      </w:r>
    </w:p>
    <w:p>
      <w:pPr>
        <w:pStyle w:val="0"/>
        <w:ind w:firstLine="630" w:firstLineChars="300"/>
        <w:rPr>
          <w:rFonts w:hint="default" w:asciiTheme="minorEastAsia" w:hAnsiTheme="minorEastAsia"/>
        </w:rPr>
      </w:pPr>
      <w:r>
        <w:rPr>
          <w:rFonts w:hint="eastAsia" w:asciiTheme="minorEastAsia" w:hAnsiTheme="minorEastAsia"/>
        </w:rPr>
        <w:t>登別市</w:t>
      </w:r>
      <w:r>
        <w:rPr>
          <w:rFonts w:hint="eastAsia" w:asciiTheme="minorEastAsia" w:hAnsiTheme="minorEastAsia" w:eastAsiaTheme="minorEastAsia"/>
        </w:rPr>
        <w:t>観光経済部商工労政グループ</w:t>
      </w:r>
      <w:r>
        <w:rPr>
          <w:rFonts w:hint="eastAsia" w:asciiTheme="minorEastAsia" w:hAnsiTheme="minorEastAsia"/>
        </w:rPr>
        <w:t>（</w:t>
      </w:r>
      <w:r>
        <w:rPr>
          <w:rFonts w:hint="eastAsia"/>
        </w:rPr>
        <w:t>shoko@city.noboribetsu.lg.jp</w:t>
      </w:r>
      <w:r>
        <w:rPr>
          <w:rFonts w:hint="eastAsia" w:asciiTheme="minorEastAsia" w:hAnsiTheme="minorEastAsia"/>
        </w:rPr>
        <w:t>）</w:t>
      </w:r>
    </w:p>
    <w:p>
      <w:pPr>
        <w:pStyle w:val="0"/>
        <w:ind w:leftChars="0" w:firstLine="0" w:firstLineChars="0"/>
        <w:rPr>
          <w:rFonts w:hint="default" w:asciiTheme="minorEastAsia" w:hAnsiTheme="minorEastAsia"/>
        </w:rPr>
      </w:pPr>
    </w:p>
    <w:p>
      <w:pPr>
        <w:pStyle w:val="22"/>
        <w:numPr>
          <w:numId w:val="0"/>
        </w:numPr>
        <w:ind w:left="0" w:leftChars="0" w:firstLineChars="0"/>
        <w:rPr>
          <w:rFonts w:hint="default" w:asciiTheme="minorEastAsia" w:hAnsiTheme="minorEastAsia"/>
        </w:rPr>
      </w:pPr>
      <w:r>
        <w:rPr>
          <w:rFonts w:hint="eastAsia" w:asciiTheme="minorEastAsia" w:hAnsiTheme="minorEastAsia"/>
          <w:color w:val="auto"/>
        </w:rPr>
        <w:t>５</w:t>
      </w:r>
      <w:r>
        <w:rPr>
          <w:rFonts w:hint="eastAsia" w:asciiTheme="minorEastAsia" w:hAnsiTheme="minorEastAsia"/>
        </w:rPr>
        <w:t>．企画提案の辞退</w:t>
      </w:r>
    </w:p>
    <w:p>
      <w:pPr>
        <w:pStyle w:val="0"/>
        <w:ind w:left="420" w:hanging="420" w:hangingChars="200"/>
        <w:rPr>
          <w:rFonts w:hint="default" w:asciiTheme="minorEastAsia" w:hAnsiTheme="minorEastAsia"/>
        </w:rPr>
      </w:pPr>
      <w:r>
        <w:rPr>
          <w:rFonts w:hint="eastAsia" w:asciiTheme="minorEastAsia" w:hAnsiTheme="minorEastAsia"/>
        </w:rPr>
        <w:t>　　参加申込書等の提出後において、本業務に係る企画提案を辞退する場合は、ヒアリング日の前日ま</w:t>
      </w:r>
    </w:p>
    <w:p>
      <w:pPr>
        <w:pStyle w:val="0"/>
        <w:ind w:left="0" w:leftChars="0" w:firstLine="210" w:firstLineChars="100"/>
        <w:rPr>
          <w:rFonts w:hint="default" w:asciiTheme="minorEastAsia" w:hAnsiTheme="minorEastAsia"/>
        </w:rPr>
      </w:pPr>
      <w:r>
        <w:rPr>
          <w:rFonts w:hint="eastAsia" w:asciiTheme="minorEastAsia" w:hAnsiTheme="minorEastAsia"/>
        </w:rPr>
        <w:t>でに辞退届</w:t>
      </w:r>
      <w:r>
        <w:rPr>
          <w:rFonts w:hint="eastAsia" w:asciiTheme="minorEastAsia" w:hAnsiTheme="minorEastAsia" w:eastAsiaTheme="minorEastAsia"/>
        </w:rPr>
        <w:t>（</w:t>
      </w:r>
      <w:r>
        <w:rPr>
          <w:rFonts w:hint="eastAsia" w:asciiTheme="minorEastAsia" w:hAnsiTheme="minorEastAsia"/>
        </w:rPr>
        <w:t>様式</w:t>
      </w:r>
      <w:r>
        <w:rPr>
          <w:rFonts w:hint="eastAsia" w:asciiTheme="minorEastAsia" w:hAnsiTheme="minorEastAsia" w:eastAsiaTheme="minorEastAsia"/>
          <w:strike w:val="0"/>
          <w:dstrike w:val="0"/>
          <w:color w:val="auto"/>
        </w:rPr>
        <w:t>７</w:t>
      </w:r>
      <w:r>
        <w:rPr>
          <w:rFonts w:hint="eastAsia" w:asciiTheme="minorEastAsia" w:hAnsiTheme="minorEastAsia" w:eastAsiaTheme="minorEastAsia"/>
        </w:rPr>
        <w:t>）</w:t>
      </w:r>
      <w:r>
        <w:rPr>
          <w:rFonts w:hint="eastAsia" w:asciiTheme="minorEastAsia" w:hAnsiTheme="minorEastAsia"/>
        </w:rPr>
        <w:t>を郵送又は電子メール（ワード、ＰＤＦ形式のいずれか）により</w:t>
      </w:r>
      <w:r>
        <w:rPr>
          <w:rFonts w:hint="eastAsia" w:asciiTheme="minorEastAsia" w:hAnsiTheme="minorEastAsia"/>
          <w:strike w:val="0"/>
          <w:dstrike w:val="0"/>
          <w:color w:val="auto"/>
        </w:rPr>
        <w:t>提出</w:t>
      </w:r>
      <w:r>
        <w:rPr>
          <w:rFonts w:hint="eastAsia" w:asciiTheme="minorEastAsia" w:hAnsiTheme="minorEastAsia"/>
        </w:rPr>
        <w:t>すること。</w:t>
      </w:r>
    </w:p>
    <w:p>
      <w:pPr>
        <w:pStyle w:val="0"/>
        <w:ind w:left="0" w:leftChars="0" w:firstLine="420" w:firstLineChars="200"/>
        <w:rPr>
          <w:rFonts w:hint="default" w:asciiTheme="minorEastAsia" w:hAnsiTheme="minorEastAsia"/>
        </w:rPr>
      </w:pPr>
      <w:r>
        <w:rPr>
          <w:rFonts w:hint="eastAsia" w:asciiTheme="minorEastAsia" w:hAnsiTheme="minorEastAsia"/>
        </w:rPr>
        <w:t>※　提出先は「４．参加申込書等の提出方法」の（４）に同じ。</w:t>
      </w:r>
    </w:p>
    <w:p>
      <w:pPr>
        <w:pStyle w:val="0"/>
        <w:rPr>
          <w:rFonts w:hint="default" w:asciiTheme="minorEastAsia" w:hAnsiTheme="minorEastAsia"/>
        </w:rPr>
      </w:pPr>
    </w:p>
    <w:p>
      <w:pPr>
        <w:pStyle w:val="22"/>
        <w:numPr>
          <w:numId w:val="0"/>
        </w:numPr>
        <w:ind w:left="0" w:leftChars="0" w:firstLineChars="0"/>
        <w:rPr>
          <w:rFonts w:hint="eastAsia" w:asciiTheme="minorEastAsia" w:hAnsiTheme="minorEastAsia"/>
        </w:rPr>
      </w:pPr>
      <w:r>
        <w:rPr>
          <w:rFonts w:hint="eastAsia" w:asciiTheme="minorEastAsia" w:hAnsiTheme="minorEastAsia"/>
          <w:color w:val="auto"/>
        </w:rPr>
        <w:t>６</w:t>
      </w:r>
      <w:r>
        <w:rPr>
          <w:rFonts w:hint="eastAsia" w:asciiTheme="minorEastAsia" w:hAnsiTheme="minorEastAsia"/>
        </w:rPr>
        <w:t>．審査方法</w:t>
      </w:r>
    </w:p>
    <w:p>
      <w:pPr>
        <w:pStyle w:val="22"/>
        <w:numPr>
          <w:numId w:val="0"/>
        </w:numPr>
        <w:ind w:left="420" w:leftChars="200" w:firstLine="0" w:firstLineChars="0"/>
        <w:rPr>
          <w:rFonts w:hint="eastAsia" w:asciiTheme="minorEastAsia" w:hAnsiTheme="minorEastAsia"/>
          <w:strike w:val="0"/>
          <w:dstrike w:val="1"/>
          <w:highlight w:val="yellow"/>
        </w:rPr>
      </w:pPr>
      <w:r>
        <w:rPr>
          <w:rFonts w:hint="eastAsia" w:asciiTheme="minorEastAsia" w:hAnsiTheme="minorEastAsia"/>
        </w:rPr>
        <w:t>登別市関係部局の職員等で組織する審査委員会を設置し、別に定める評価基準表に基づき総合的に</w:t>
      </w:r>
    </w:p>
    <w:p>
      <w:pPr>
        <w:pStyle w:val="22"/>
        <w:numPr>
          <w:numId w:val="0"/>
        </w:numPr>
        <w:ind w:left="0" w:leftChars="0" w:firstLine="210" w:firstLineChars="100"/>
        <w:rPr>
          <w:rFonts w:hint="eastAsia" w:asciiTheme="minorEastAsia" w:hAnsiTheme="minorEastAsia"/>
          <w:strike w:val="0"/>
          <w:dstrike w:val="1"/>
          <w:highlight w:val="yellow"/>
        </w:rPr>
      </w:pPr>
      <w:r>
        <w:rPr>
          <w:rFonts w:hint="eastAsia" w:asciiTheme="minorEastAsia" w:hAnsiTheme="minorEastAsia"/>
        </w:rPr>
        <w:t>審査を行い、企画提案内容について評価点を算出し、その合計点の高い事業者から順に交渉順位を定</w:t>
      </w:r>
    </w:p>
    <w:p>
      <w:pPr>
        <w:pStyle w:val="22"/>
        <w:numPr>
          <w:numId w:val="0"/>
        </w:numPr>
        <w:ind w:left="0" w:leftChars="0" w:firstLine="210" w:firstLineChars="100"/>
        <w:rPr>
          <w:rFonts w:hint="eastAsia" w:asciiTheme="minorEastAsia" w:hAnsiTheme="minorEastAsia"/>
          <w:strike w:val="0"/>
          <w:dstrike w:val="1"/>
          <w:highlight w:val="yellow"/>
        </w:rPr>
      </w:pPr>
      <w:r>
        <w:rPr>
          <w:rFonts w:hint="eastAsia" w:asciiTheme="minorEastAsia" w:hAnsiTheme="minorEastAsia"/>
        </w:rPr>
        <w:t>める。</w:t>
      </w:r>
      <w:r>
        <w:rPr>
          <w:rFonts w:hint="eastAsia" w:asciiTheme="minorEastAsia" w:hAnsiTheme="minorEastAsia"/>
          <w:strike w:val="0"/>
          <w:dstrike w:val="0"/>
          <w:color w:val="auto"/>
          <w:highlight w:val="none"/>
        </w:rPr>
        <w:t>なお、参加事業者が１者のみであっても、審査委員会において提案内容の審査を行う。</w:t>
      </w:r>
    </w:p>
    <w:p>
      <w:pPr>
        <w:pStyle w:val="22"/>
        <w:numPr>
          <w:numId w:val="0"/>
        </w:numPr>
        <w:ind w:left="0" w:leftChars="0" w:firstLineChars="0"/>
        <w:rPr>
          <w:rFonts w:hint="eastAsia" w:asciiTheme="minorEastAsia" w:hAnsiTheme="minorEastAsia"/>
        </w:rPr>
      </w:pPr>
      <w:r>
        <w:rPr>
          <w:rFonts w:hint="eastAsia" w:asciiTheme="minorEastAsia" w:hAnsiTheme="minorEastAsia"/>
        </w:rPr>
        <w:t>（１）審査基準　　</w:t>
      </w:r>
    </w:p>
    <w:p>
      <w:pPr>
        <w:pStyle w:val="22"/>
        <w:numPr>
          <w:numId w:val="0"/>
        </w:numPr>
        <w:ind w:left="0" w:leftChars="0" w:firstLine="630" w:firstLineChars="300"/>
        <w:rPr>
          <w:rFonts w:hint="eastAsia" w:asciiTheme="minorEastAsia" w:hAnsiTheme="minorEastAsia"/>
        </w:rPr>
      </w:pPr>
      <w:r>
        <w:rPr>
          <w:rFonts w:hint="eastAsia" w:asciiTheme="minorEastAsia" w:hAnsiTheme="minorEastAsia"/>
        </w:rPr>
        <w:t>別添「登別サテライトオフィス等誘致モニターツアー実施業務委託企画提案評価基準表」のとお</w:t>
      </w:r>
    </w:p>
    <w:p>
      <w:pPr>
        <w:pStyle w:val="22"/>
        <w:numPr>
          <w:numId w:val="0"/>
        </w:numPr>
        <w:ind w:left="0" w:leftChars="0" w:firstLine="0" w:firstLineChars="0"/>
        <w:rPr>
          <w:rFonts w:hint="eastAsia" w:asciiTheme="minorEastAsia" w:hAnsiTheme="minorEastAsia"/>
        </w:rPr>
      </w:pPr>
      <w:r>
        <w:rPr>
          <w:rFonts w:hint="eastAsia" w:asciiTheme="minorEastAsia" w:hAnsiTheme="minorEastAsia"/>
        </w:rPr>
        <w:t>　　り</w:t>
      </w:r>
    </w:p>
    <w:p>
      <w:pPr>
        <w:pStyle w:val="22"/>
        <w:numPr>
          <w:numId w:val="0"/>
        </w:numPr>
        <w:ind w:left="0" w:leftChars="0" w:firstLine="0" w:firstLineChars="0"/>
        <w:rPr>
          <w:rFonts w:hint="eastAsia" w:asciiTheme="minorEastAsia" w:hAnsiTheme="minorEastAsia"/>
        </w:rPr>
      </w:pPr>
      <w:r>
        <w:rPr>
          <w:rFonts w:hint="eastAsia" w:asciiTheme="minorEastAsia" w:hAnsiTheme="minorEastAsia"/>
        </w:rPr>
        <w:t>（２）書類確認</w:t>
      </w:r>
    </w:p>
    <w:p>
      <w:pPr>
        <w:pStyle w:val="22"/>
        <w:numPr>
          <w:numId w:val="0"/>
        </w:numPr>
        <w:ind w:left="0" w:leftChars="0" w:firstLine="630" w:firstLineChars="300"/>
        <w:rPr>
          <w:rFonts w:hint="eastAsia" w:asciiTheme="minorEastAsia" w:hAnsiTheme="minorEastAsia"/>
        </w:rPr>
      </w:pPr>
      <w:r>
        <w:rPr>
          <w:rFonts w:hint="eastAsia" w:asciiTheme="minorEastAsia" w:hAnsiTheme="minorEastAsia"/>
        </w:rPr>
        <w:t>ア　確認方法</w:t>
      </w:r>
    </w:p>
    <w:p>
      <w:pPr>
        <w:pStyle w:val="22"/>
        <w:numPr>
          <w:numId w:val="0"/>
        </w:numPr>
        <w:ind w:left="0" w:leftChars="0" w:firstLineChars="0"/>
        <w:rPr>
          <w:rFonts w:hint="eastAsia" w:asciiTheme="minorEastAsia" w:hAnsiTheme="minorEastAsia"/>
        </w:rPr>
      </w:pPr>
      <w:r>
        <w:rPr>
          <w:rFonts w:hint="eastAsia" w:asciiTheme="minorEastAsia" w:hAnsiTheme="minorEastAsia"/>
        </w:rPr>
        <w:t>　　　　　提出書類の内容確認を行う。</w:t>
      </w:r>
    </w:p>
    <w:p>
      <w:pPr>
        <w:pStyle w:val="22"/>
        <w:numPr>
          <w:numId w:val="0"/>
        </w:numPr>
        <w:ind w:left="0" w:leftChars="0" w:firstLine="630" w:firstLineChars="300"/>
        <w:rPr>
          <w:rFonts w:hint="eastAsia" w:asciiTheme="minorEastAsia" w:hAnsiTheme="minorEastAsia"/>
        </w:rPr>
      </w:pPr>
      <w:r>
        <w:rPr>
          <w:rFonts w:hint="eastAsia" w:asciiTheme="minorEastAsia" w:hAnsiTheme="minorEastAsia"/>
        </w:rPr>
        <w:t>イ　確認期間（予定）</w:t>
      </w:r>
    </w:p>
    <w:p>
      <w:pPr>
        <w:pStyle w:val="22"/>
        <w:numPr>
          <w:numId w:val="0"/>
        </w:numPr>
        <w:ind w:left="0" w:leftChars="0" w:firstLineChars="0"/>
        <w:rPr>
          <w:rFonts w:hint="eastAsia" w:asciiTheme="minorEastAsia" w:hAnsiTheme="minorEastAsia"/>
        </w:rPr>
      </w:pPr>
      <w:r>
        <w:rPr>
          <w:rFonts w:hint="eastAsia" w:asciiTheme="minorEastAsia" w:hAnsiTheme="minorEastAsia"/>
        </w:rPr>
        <w:t>　　　　　</w:t>
      </w: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年５月２日</w:t>
      </w:r>
      <w:r>
        <w:rPr>
          <w:rFonts w:hint="eastAsia" w:asciiTheme="minorEastAsia" w:hAnsiTheme="minorEastAsia" w:eastAsiaTheme="minorEastAsia"/>
          <w:color w:val="auto"/>
          <w:highlight w:val="none"/>
        </w:rPr>
        <w:t>（木）</w:t>
      </w:r>
      <w:r>
        <w:rPr>
          <w:rFonts w:hint="eastAsia" w:asciiTheme="minorEastAsia" w:hAnsiTheme="minorEastAsia"/>
          <w:color w:val="auto"/>
          <w:highlight w:val="none"/>
        </w:rPr>
        <w:t>から</w:t>
      </w: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年５月７日</w:t>
      </w:r>
      <w:r>
        <w:rPr>
          <w:rFonts w:hint="eastAsia" w:asciiTheme="minorEastAsia" w:hAnsiTheme="minorEastAsia" w:eastAsiaTheme="minorEastAsia"/>
          <w:color w:val="auto"/>
          <w:highlight w:val="none"/>
        </w:rPr>
        <w:t>（火）</w:t>
      </w:r>
      <w:r>
        <w:rPr>
          <w:rFonts w:hint="eastAsia" w:asciiTheme="minorEastAsia" w:hAnsiTheme="minorEastAsia"/>
        </w:rPr>
        <w:t>まで</w:t>
      </w:r>
    </w:p>
    <w:p>
      <w:pPr>
        <w:pStyle w:val="22"/>
        <w:numPr>
          <w:numId w:val="0"/>
        </w:numPr>
        <w:ind w:left="0" w:leftChars="0" w:firstLineChars="0"/>
        <w:rPr>
          <w:rFonts w:hint="eastAsia" w:asciiTheme="minorEastAsia" w:hAnsiTheme="minorEastAsia"/>
        </w:rPr>
      </w:pPr>
      <w:r>
        <w:rPr>
          <w:rFonts w:hint="eastAsia" w:asciiTheme="minorEastAsia" w:hAnsiTheme="minorEastAsia"/>
        </w:rPr>
        <w:t>（３）ヒアリング</w:t>
      </w:r>
    </w:p>
    <w:p>
      <w:pPr>
        <w:pStyle w:val="22"/>
        <w:numPr>
          <w:numId w:val="0"/>
        </w:numPr>
        <w:ind w:left="0" w:leftChars="0" w:firstLine="630" w:firstLineChars="300"/>
        <w:rPr>
          <w:rFonts w:hint="eastAsia" w:asciiTheme="minorEastAsia" w:hAnsiTheme="minorEastAsia"/>
        </w:rPr>
      </w:pPr>
      <w:r>
        <w:rPr>
          <w:rFonts w:hint="eastAsia" w:asciiTheme="minorEastAsia" w:hAnsiTheme="minorEastAsia"/>
        </w:rPr>
        <w:t>ア　実施方法</w:t>
      </w:r>
    </w:p>
    <w:p>
      <w:pPr>
        <w:pStyle w:val="22"/>
        <w:numPr>
          <w:numId w:val="0"/>
        </w:numPr>
        <w:ind w:left="0" w:leftChars="0" w:hanging="1050" w:hangingChars="500"/>
        <w:rPr>
          <w:rFonts w:hint="eastAsia" w:asciiTheme="minorEastAsia" w:hAnsiTheme="minorEastAsia"/>
        </w:rPr>
      </w:pPr>
      <w:r>
        <w:rPr>
          <w:rFonts w:hint="eastAsia" w:asciiTheme="minorEastAsia" w:hAnsiTheme="minorEastAsia"/>
        </w:rPr>
        <w:t>　　　　　ヒアリングにより、企画提案内容、取組意欲及び履行能力等を評価する。</w:t>
      </w:r>
    </w:p>
    <w:p>
      <w:pPr>
        <w:pStyle w:val="22"/>
        <w:numPr>
          <w:numId w:val="0"/>
        </w:numPr>
        <w:ind w:left="1050" w:leftChars="500" w:firstLine="0" w:firstLineChars="0"/>
        <w:rPr>
          <w:rFonts w:hint="eastAsia" w:asciiTheme="minorEastAsia" w:hAnsiTheme="minorEastAsia"/>
        </w:rPr>
      </w:pPr>
      <w:r>
        <w:rPr>
          <w:rFonts w:hint="eastAsia" w:asciiTheme="minorEastAsia" w:hAnsiTheme="minorEastAsia"/>
        </w:rPr>
        <w:t>なお、ヒアリングには、主として本業務に従事することを予定する者（３名以内）が出席す</w:t>
      </w:r>
    </w:p>
    <w:p>
      <w:pPr>
        <w:pStyle w:val="22"/>
        <w:numPr>
          <w:numId w:val="0"/>
        </w:numPr>
        <w:ind w:leftChars="0" w:firstLineChars="0"/>
        <w:rPr>
          <w:rFonts w:hint="eastAsia" w:asciiTheme="minorEastAsia" w:hAnsiTheme="minorEastAsia"/>
        </w:rPr>
      </w:pPr>
      <w:r>
        <w:rPr>
          <w:rFonts w:hint="eastAsia" w:asciiTheme="minorEastAsia" w:hAnsiTheme="minorEastAsia"/>
        </w:rPr>
        <w:t>ること。ヒアリングに対する回答は、企画提案書の内容を逸脱しないこととする。</w:t>
      </w:r>
    </w:p>
    <w:p>
      <w:pPr>
        <w:pStyle w:val="22"/>
        <w:numPr>
          <w:numId w:val="0"/>
        </w:numPr>
        <w:ind w:leftChars="0" w:firstLineChars="0"/>
        <w:rPr>
          <w:rFonts w:hint="eastAsia" w:asciiTheme="minorEastAsia" w:hAnsiTheme="minorEastAsia"/>
          <w:color w:val="auto"/>
        </w:rPr>
      </w:pPr>
      <w:r>
        <w:rPr>
          <w:rFonts w:hint="eastAsia" w:asciiTheme="minorEastAsia" w:hAnsiTheme="minorEastAsia"/>
        </w:rPr>
        <w:t>　</w:t>
      </w:r>
      <w:r>
        <w:rPr>
          <w:rFonts w:hint="eastAsia" w:asciiTheme="minorEastAsia" w:hAnsiTheme="minorEastAsia"/>
          <w:color w:val="auto"/>
        </w:rPr>
        <w:t>※オンラインツールを活用してヒアリングを実施する可能性がある。</w:t>
      </w:r>
    </w:p>
    <w:p>
      <w:pPr>
        <w:pStyle w:val="22"/>
        <w:numPr>
          <w:numId w:val="0"/>
        </w:numPr>
        <w:ind w:left="0" w:leftChars="0" w:firstLine="630" w:firstLineChars="300"/>
        <w:rPr>
          <w:rFonts w:hint="eastAsia" w:asciiTheme="minorEastAsia" w:hAnsiTheme="minorEastAsia"/>
          <w:color w:val="auto"/>
        </w:rPr>
      </w:pPr>
      <w:r>
        <w:rPr>
          <w:rFonts w:hint="eastAsia" w:asciiTheme="minorEastAsia" w:hAnsiTheme="minorEastAsia"/>
          <w:color w:val="auto"/>
        </w:rPr>
        <w:t>イ　実施日時（予定）</w:t>
      </w:r>
    </w:p>
    <w:p>
      <w:pPr>
        <w:pStyle w:val="22"/>
        <w:numPr>
          <w:numId w:val="0"/>
        </w:numPr>
        <w:ind w:left="0" w:leftChars="0" w:firstLineChars="0"/>
        <w:rPr>
          <w:rFonts w:hint="eastAsia" w:asciiTheme="minorEastAsia" w:hAnsiTheme="minorEastAsia"/>
        </w:rPr>
      </w:pPr>
      <w:r>
        <w:rPr>
          <w:rFonts w:hint="eastAsia" w:asciiTheme="minorEastAsia" w:hAnsiTheme="minorEastAsia"/>
          <w:color w:val="auto"/>
        </w:rPr>
        <w:t>　　　　　</w:t>
      </w: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年５月１０日</w:t>
      </w:r>
      <w:r>
        <w:rPr>
          <w:rFonts w:hint="eastAsia" w:asciiTheme="minorEastAsia" w:hAnsiTheme="minorEastAsia" w:eastAsiaTheme="minorEastAsia"/>
          <w:color w:val="auto"/>
          <w:highlight w:val="none"/>
        </w:rPr>
        <w:t>（金）、５月１３日（月）</w:t>
      </w:r>
    </w:p>
    <w:p>
      <w:pPr>
        <w:pStyle w:val="22"/>
        <w:numPr>
          <w:numId w:val="0"/>
        </w:numPr>
        <w:ind w:left="0" w:leftChars="0" w:firstLine="1050" w:firstLineChars="500"/>
        <w:rPr>
          <w:rFonts w:hint="eastAsia" w:asciiTheme="minorEastAsia" w:hAnsiTheme="minorEastAsia"/>
        </w:rPr>
      </w:pPr>
      <w:r>
        <w:rPr>
          <w:rFonts w:hint="eastAsia" w:asciiTheme="minorEastAsia" w:hAnsiTheme="minorEastAsia"/>
        </w:rPr>
        <w:t>※　ヒアリングの日時等詳細については、別途通知する。</w:t>
      </w:r>
    </w:p>
    <w:p>
      <w:pPr>
        <w:pStyle w:val="22"/>
        <w:numPr>
          <w:numId w:val="0"/>
        </w:numPr>
        <w:ind w:left="0" w:leftChars="0" w:firstLineChars="0"/>
        <w:rPr>
          <w:rFonts w:hint="eastAsia" w:asciiTheme="minorEastAsia" w:hAnsiTheme="minorEastAsia"/>
        </w:rPr>
      </w:pPr>
      <w:r>
        <w:rPr>
          <w:rFonts w:hint="eastAsia" w:asciiTheme="minorEastAsia" w:hAnsiTheme="minorEastAsia"/>
        </w:rPr>
        <w:t>（４）審査結果の通知</w:t>
      </w:r>
    </w:p>
    <w:p>
      <w:pPr>
        <w:pStyle w:val="22"/>
        <w:numPr>
          <w:numId w:val="0"/>
        </w:numPr>
        <w:ind w:left="0" w:leftChars="0" w:firstLineChars="0"/>
        <w:rPr>
          <w:rFonts w:hint="eastAsia" w:asciiTheme="minorEastAsia" w:hAnsiTheme="minorEastAsia"/>
        </w:rPr>
      </w:pPr>
      <w:r>
        <w:rPr>
          <w:rFonts w:hint="eastAsia" w:asciiTheme="minorEastAsia" w:hAnsiTheme="minorEastAsia"/>
        </w:rPr>
        <w:t>　　　ア　通知方法</w:t>
      </w:r>
    </w:p>
    <w:p>
      <w:pPr>
        <w:pStyle w:val="22"/>
        <w:numPr>
          <w:numId w:val="0"/>
        </w:numPr>
        <w:ind w:left="0" w:leftChars="0" w:firstLineChars="0"/>
        <w:rPr>
          <w:rFonts w:hint="eastAsia" w:asciiTheme="minorEastAsia" w:hAnsiTheme="minorEastAsia"/>
        </w:rPr>
      </w:pPr>
      <w:r>
        <w:rPr>
          <w:rFonts w:hint="eastAsia" w:asciiTheme="minorEastAsia" w:hAnsiTheme="minorEastAsia"/>
        </w:rPr>
        <w:t>　　　　　全参加事業者に対して、電子メールで通知する。</w:t>
      </w:r>
    </w:p>
    <w:p>
      <w:pPr>
        <w:pStyle w:val="22"/>
        <w:numPr>
          <w:numId w:val="0"/>
        </w:numPr>
        <w:ind w:left="0" w:leftChars="0" w:firstLineChars="0"/>
        <w:rPr>
          <w:rFonts w:hint="eastAsia" w:asciiTheme="minorEastAsia" w:hAnsiTheme="minorEastAsia"/>
        </w:rPr>
      </w:pPr>
      <w:r>
        <w:rPr>
          <w:rFonts w:hint="eastAsia" w:asciiTheme="minorEastAsia" w:hAnsiTheme="minorEastAsia"/>
        </w:rPr>
        <w:t>　　　イ　通知日（予定）</w:t>
      </w:r>
    </w:p>
    <w:p>
      <w:pPr>
        <w:pStyle w:val="22"/>
        <w:numPr>
          <w:numId w:val="0"/>
        </w:numPr>
        <w:ind w:left="0" w:leftChars="0" w:firstLine="1050" w:firstLineChars="500"/>
        <w:rPr>
          <w:rFonts w:hint="eastAsia" w:asciiTheme="minorEastAsia" w:hAnsiTheme="minorEastAsia"/>
        </w:rPr>
      </w:pPr>
      <w:r>
        <w:rPr>
          <w:rFonts w:hint="eastAsia" w:asciiTheme="minorEastAsia" w:hAnsiTheme="minorEastAsia" w:eastAsiaTheme="minorEastAsia"/>
          <w:color w:val="auto"/>
          <w:highlight w:val="none"/>
        </w:rPr>
        <w:t>令和６</w:t>
      </w:r>
      <w:r>
        <w:rPr>
          <w:rFonts w:hint="eastAsia" w:asciiTheme="minorEastAsia" w:hAnsiTheme="minorEastAsia"/>
          <w:color w:val="auto"/>
          <w:highlight w:val="none"/>
        </w:rPr>
        <w:t>年５月１４日</w:t>
      </w:r>
      <w:r>
        <w:rPr>
          <w:rFonts w:hint="eastAsia" w:asciiTheme="minorEastAsia" w:hAnsiTheme="minorEastAsia" w:eastAsiaTheme="minorEastAsia"/>
          <w:color w:val="auto"/>
          <w:highlight w:val="none"/>
        </w:rPr>
        <w:t>（火）、５月１５日（水）</w:t>
      </w:r>
    </w:p>
    <w:p>
      <w:pPr>
        <w:pStyle w:val="22"/>
        <w:numPr>
          <w:numId w:val="0"/>
        </w:numPr>
        <w:ind w:left="0" w:leftChars="0" w:firstLineChars="0"/>
        <w:rPr>
          <w:rFonts w:hint="eastAsia" w:asciiTheme="minorEastAsia" w:hAnsiTheme="minorEastAsia"/>
        </w:rPr>
      </w:pPr>
      <w:r>
        <w:rPr>
          <w:rFonts w:hint="eastAsia" w:asciiTheme="minorEastAsia" w:hAnsiTheme="minorEastAsia"/>
        </w:rPr>
        <w:t>（５）</w:t>
      </w:r>
      <w:r>
        <w:rPr>
          <w:rFonts w:hint="eastAsia" w:asciiTheme="minorEastAsia" w:hAnsiTheme="minorEastAsia"/>
          <w:color w:val="auto"/>
        </w:rPr>
        <w:t>見積合わせ及び</w:t>
      </w:r>
      <w:r>
        <w:rPr>
          <w:rFonts w:hint="eastAsia" w:asciiTheme="minorEastAsia" w:hAnsiTheme="minorEastAsia"/>
        </w:rPr>
        <w:t>契約の締結</w:t>
      </w:r>
    </w:p>
    <w:p>
      <w:pPr>
        <w:pStyle w:val="22"/>
        <w:numPr>
          <w:numId w:val="0"/>
        </w:numPr>
        <w:ind w:left="0" w:leftChars="0" w:hanging="630" w:hangingChars="300"/>
        <w:rPr>
          <w:rFonts w:hint="eastAsia" w:asciiTheme="minorEastAsia" w:hAnsiTheme="minorEastAsia"/>
        </w:rPr>
      </w:pPr>
      <w:r>
        <w:rPr>
          <w:rFonts w:hint="eastAsia" w:asciiTheme="minorEastAsia" w:hAnsiTheme="minorEastAsia"/>
        </w:rPr>
        <w:t>　　　契約交渉順位が第１位</w:t>
      </w:r>
      <w:r>
        <w:rPr>
          <w:rFonts w:hint="eastAsia" w:asciiTheme="minorEastAsia" w:hAnsiTheme="minorEastAsia"/>
          <w:strike w:val="0"/>
          <w:dstrike w:val="0"/>
          <w:color w:val="auto"/>
        </w:rPr>
        <w:t>の</w:t>
      </w:r>
      <w:r>
        <w:rPr>
          <w:rFonts w:hint="eastAsia" w:asciiTheme="minorEastAsia" w:hAnsiTheme="minorEastAsia"/>
          <w:color w:val="auto"/>
        </w:rPr>
        <w:t>事業者と協議を行い、見積合わせ等所</w:t>
      </w:r>
      <w:r>
        <w:rPr>
          <w:rFonts w:hint="eastAsia" w:asciiTheme="minorEastAsia" w:hAnsiTheme="minorEastAsia"/>
        </w:rPr>
        <w:t>定の手続きを経て委託契約を締結</w:t>
      </w:r>
    </w:p>
    <w:p>
      <w:pPr>
        <w:pStyle w:val="0"/>
        <w:numPr>
          <w:numId w:val="0"/>
        </w:numPr>
        <w:ind w:left="630" w:leftChars="200" w:hanging="210" w:hangingChars="100"/>
        <w:rPr>
          <w:rFonts w:hint="eastAsia" w:asciiTheme="minorEastAsia" w:hAnsiTheme="minorEastAsia"/>
        </w:rPr>
      </w:pPr>
      <w:r>
        <w:rPr>
          <w:rFonts w:hint="eastAsia" w:asciiTheme="minorEastAsia" w:hAnsiTheme="minorEastAsia"/>
        </w:rPr>
        <w:t>する。辞退等の理由により、契約交渉順位が第１位に選定された事業者と契約を締結できない場合</w:t>
      </w:r>
    </w:p>
    <w:p>
      <w:pPr>
        <w:pStyle w:val="0"/>
        <w:numPr>
          <w:numId w:val="0"/>
        </w:numPr>
        <w:ind w:left="630" w:leftChars="200" w:hanging="210" w:hangingChars="100"/>
        <w:rPr>
          <w:rFonts w:hint="eastAsia" w:asciiTheme="minorEastAsia" w:hAnsiTheme="minorEastAsia"/>
        </w:rPr>
      </w:pPr>
      <w:r>
        <w:rPr>
          <w:rFonts w:hint="eastAsia" w:asciiTheme="minorEastAsia" w:hAnsiTheme="minorEastAsia"/>
        </w:rPr>
        <w:t>は、次順位の契約交渉順位事業者を委託契約締結候補事業者とする。</w:t>
      </w:r>
    </w:p>
    <w:p>
      <w:pPr>
        <w:pStyle w:val="22"/>
        <w:numPr>
          <w:numId w:val="0"/>
        </w:numPr>
        <w:ind w:left="0" w:leftChars="0" w:firstLineChars="0"/>
        <w:rPr>
          <w:rFonts w:hint="default" w:asciiTheme="minorEastAsia" w:hAnsiTheme="minorEastAsia"/>
          <w:color w:val="auto"/>
        </w:rPr>
      </w:pPr>
      <w:r>
        <w:rPr>
          <w:rFonts w:hint="eastAsia" w:asciiTheme="minorEastAsia" w:hAnsiTheme="minorEastAsia"/>
        </w:rPr>
        <w:t>　　　</w:t>
      </w:r>
      <w:r>
        <w:rPr>
          <w:rFonts w:hint="eastAsia" w:asciiTheme="minorEastAsia" w:hAnsiTheme="minorEastAsia"/>
          <w:color w:val="auto"/>
        </w:rPr>
        <w:t>また、契約交渉を行う事業者は、原則、合計評価点が</w:t>
      </w:r>
      <w:r>
        <w:rPr>
          <w:rFonts w:hint="eastAsia" w:asciiTheme="minorEastAsia" w:hAnsiTheme="minorEastAsia"/>
          <w:color w:val="auto"/>
        </w:rPr>
        <w:t>300</w:t>
      </w:r>
      <w:r>
        <w:rPr>
          <w:rFonts w:hint="eastAsia" w:asciiTheme="minorEastAsia" w:hAnsiTheme="minorEastAsia"/>
          <w:color w:val="auto"/>
        </w:rPr>
        <w:t>点以上（審査委員５名各</w:t>
      </w:r>
      <w:r>
        <w:rPr>
          <w:rFonts w:hint="eastAsia" w:asciiTheme="minorEastAsia" w:hAnsiTheme="minorEastAsia"/>
          <w:color w:val="auto"/>
        </w:rPr>
        <w:t>100</w:t>
      </w:r>
      <w:r>
        <w:rPr>
          <w:rFonts w:hint="eastAsia" w:asciiTheme="minorEastAsia" w:hAnsiTheme="minorEastAsia"/>
          <w:color w:val="auto"/>
        </w:rPr>
        <w:t>満点）の</w:t>
      </w:r>
    </w:p>
    <w:p>
      <w:pPr>
        <w:pStyle w:val="0"/>
        <w:numPr>
          <w:numId w:val="0"/>
        </w:numPr>
        <w:ind w:left="0" w:leftChars="0" w:firstLine="420" w:firstLineChars="200"/>
        <w:rPr>
          <w:rFonts w:hint="default" w:asciiTheme="minorEastAsia" w:hAnsiTheme="minorEastAsia"/>
          <w:color w:val="FF0000"/>
        </w:rPr>
      </w:pPr>
      <w:r>
        <w:rPr>
          <w:rFonts w:hint="eastAsia" w:asciiTheme="minorEastAsia" w:hAnsiTheme="minorEastAsia"/>
          <w:color w:val="auto"/>
        </w:rPr>
        <w:t>事業者とし、それに満たない事業者は、契約交渉順位が第１位であったとしても交渉を行わない。</w:t>
      </w:r>
    </w:p>
    <w:p>
      <w:pPr>
        <w:pStyle w:val="22"/>
        <w:numPr>
          <w:numId w:val="0"/>
        </w:numPr>
        <w:ind w:left="0" w:leftChars="0" w:firstLineChars="0"/>
        <w:rPr>
          <w:rFonts w:hint="default" w:asciiTheme="minorEastAsia" w:hAnsiTheme="minorEastAsia"/>
        </w:rPr>
      </w:pPr>
    </w:p>
    <w:p>
      <w:pPr>
        <w:pStyle w:val="22"/>
        <w:numPr>
          <w:numId w:val="0"/>
        </w:numPr>
        <w:ind w:left="0" w:leftChars="0" w:firstLineChars="0"/>
        <w:rPr>
          <w:rFonts w:hint="default" w:asciiTheme="minorEastAsia" w:hAnsiTheme="minorEastAsia"/>
        </w:rPr>
      </w:pPr>
      <w:r>
        <w:rPr>
          <w:rFonts w:hint="eastAsia" w:asciiTheme="minorEastAsia" w:hAnsiTheme="minorEastAsia"/>
          <w:color w:val="auto"/>
        </w:rPr>
        <w:t>７</w:t>
      </w:r>
      <w:r>
        <w:rPr>
          <w:rFonts w:hint="eastAsia" w:asciiTheme="minorEastAsia" w:hAnsiTheme="minorEastAsia"/>
        </w:rPr>
        <w:t>．その他</w:t>
      </w:r>
    </w:p>
    <w:p>
      <w:pPr>
        <w:pStyle w:val="0"/>
        <w:rPr>
          <w:rFonts w:hint="default" w:asciiTheme="minorEastAsia" w:hAnsiTheme="minorEastAsia"/>
          <w:color w:val="FF0000"/>
        </w:rPr>
      </w:pPr>
      <w:r>
        <w:rPr>
          <w:rFonts w:hint="eastAsia" w:asciiTheme="minorEastAsia" w:hAnsiTheme="minorEastAsia" w:eastAsiaTheme="minorEastAsia"/>
        </w:rPr>
        <w:t>（１）</w:t>
      </w:r>
      <w:r>
        <w:rPr>
          <w:rFonts w:hint="eastAsia" w:asciiTheme="minorEastAsia" w:hAnsiTheme="minorEastAsia"/>
        </w:rPr>
        <w:t>本業務に係る企画提案に要する諸経費等は、参加事業者の負担とする。</w:t>
      </w:r>
    </w:p>
    <w:p>
      <w:pPr>
        <w:pStyle w:val="0"/>
        <w:rPr>
          <w:rFonts w:hint="default" w:asciiTheme="minorEastAsia" w:hAnsiTheme="minorEastAsia"/>
        </w:rPr>
      </w:pPr>
      <w:r>
        <w:rPr>
          <w:rFonts w:hint="eastAsia" w:asciiTheme="minorEastAsia" w:hAnsiTheme="minorEastAsia" w:eastAsiaTheme="minorEastAsia"/>
        </w:rPr>
        <w:t>（２）</w:t>
      </w:r>
      <w:r>
        <w:rPr>
          <w:rFonts w:hint="eastAsia" w:asciiTheme="minorEastAsia" w:hAnsiTheme="minorEastAsia"/>
        </w:rPr>
        <w:t>次のいずれかに該当する場合は、提出書類を無効とする。</w:t>
      </w:r>
    </w:p>
    <w:p>
      <w:pPr>
        <w:pStyle w:val="0"/>
        <w:rPr>
          <w:rFonts w:hint="default" w:asciiTheme="minorEastAsia" w:hAnsiTheme="minorEastAsia"/>
        </w:rPr>
      </w:pPr>
      <w:r>
        <w:rPr>
          <w:rFonts w:hint="eastAsia" w:asciiTheme="minorEastAsia" w:hAnsiTheme="minorEastAsia"/>
        </w:rPr>
        <w:t>　　ア　提出期限を過ぎて提出された場合</w:t>
      </w:r>
    </w:p>
    <w:p>
      <w:pPr>
        <w:pStyle w:val="0"/>
        <w:rPr>
          <w:rFonts w:hint="default" w:asciiTheme="minorEastAsia" w:hAnsiTheme="minorEastAsia"/>
        </w:rPr>
      </w:pPr>
      <w:r>
        <w:rPr>
          <w:rFonts w:hint="eastAsia" w:asciiTheme="minorEastAsia" w:hAnsiTheme="minorEastAsia"/>
        </w:rPr>
        <w:t>　　イ　提出書類に虚偽の記載があった場合</w:t>
      </w:r>
    </w:p>
    <w:p>
      <w:pPr>
        <w:pStyle w:val="0"/>
        <w:rPr>
          <w:rFonts w:hint="default" w:asciiTheme="minorEastAsia" w:hAnsiTheme="minorEastAsia"/>
        </w:rPr>
      </w:pPr>
      <w:r>
        <w:rPr>
          <w:rFonts w:hint="eastAsia" w:asciiTheme="minorEastAsia" w:hAnsiTheme="minorEastAsia"/>
        </w:rPr>
        <w:t>　　ウ　その他審査の公平性を害する行為等があったと登別市が認めた場合</w:t>
      </w:r>
    </w:p>
    <w:p>
      <w:pPr>
        <w:pStyle w:val="0"/>
        <w:rPr>
          <w:rFonts w:hint="default" w:asciiTheme="minorEastAsia" w:hAnsiTheme="minorEastAsia"/>
        </w:rPr>
      </w:pPr>
      <w:r>
        <w:rPr>
          <w:rFonts w:hint="eastAsia" w:asciiTheme="minorEastAsia" w:hAnsiTheme="minorEastAsia" w:eastAsiaTheme="minorEastAsia"/>
        </w:rPr>
        <w:t>（３）</w:t>
      </w:r>
      <w:r>
        <w:rPr>
          <w:rFonts w:hint="eastAsia" w:asciiTheme="minorEastAsia" w:hAnsiTheme="minorEastAsia"/>
        </w:rPr>
        <w:t>提出書類の取扱いは、次のとおりとする。</w:t>
      </w:r>
    </w:p>
    <w:p>
      <w:pPr>
        <w:pStyle w:val="0"/>
        <w:rPr>
          <w:rFonts w:hint="default" w:asciiTheme="minorEastAsia" w:hAnsiTheme="minorEastAsia"/>
        </w:rPr>
      </w:pPr>
      <w:r>
        <w:rPr>
          <w:rFonts w:hint="eastAsia" w:asciiTheme="minorEastAsia" w:hAnsiTheme="minorEastAsia"/>
        </w:rPr>
        <w:t>　　ア　提出期限後の提出書類の再提出、追加、差し替えは認めない。</w:t>
      </w:r>
    </w:p>
    <w:p>
      <w:pPr>
        <w:pStyle w:val="0"/>
        <w:rPr>
          <w:rFonts w:hint="default" w:asciiTheme="minorEastAsia" w:hAnsiTheme="minorEastAsia"/>
        </w:rPr>
      </w:pPr>
      <w:r>
        <w:rPr>
          <w:rFonts w:hint="eastAsia" w:asciiTheme="minorEastAsia" w:hAnsiTheme="minorEastAsia"/>
        </w:rPr>
        <w:t>　　イ</w:t>
      </w:r>
      <w:bookmarkStart w:id="0" w:name="_GoBack"/>
      <w:bookmarkEnd w:id="0"/>
      <w:r>
        <w:rPr>
          <w:rFonts w:hint="eastAsia" w:asciiTheme="minorEastAsia" w:hAnsiTheme="minorEastAsia"/>
        </w:rPr>
        <w:t>　提出書類は本業務に係る企画提案の審査以外の目的で使用しない。</w:t>
      </w:r>
    </w:p>
    <w:p>
      <w:pPr>
        <w:pStyle w:val="0"/>
        <w:rPr>
          <w:rFonts w:hint="default" w:asciiTheme="minorEastAsia" w:hAnsiTheme="minorEastAsia"/>
        </w:rPr>
      </w:pPr>
      <w:r>
        <w:rPr>
          <w:rFonts w:hint="eastAsia" w:asciiTheme="minorEastAsia" w:hAnsiTheme="minorEastAsia"/>
        </w:rPr>
        <w:t>（４）異議申し立ては、参加申込書を提出した後にはできない。</w:t>
      </w:r>
    </w:p>
    <w:p>
      <w:pPr>
        <w:pStyle w:val="0"/>
        <w:rPr>
          <w:rFonts w:hint="default" w:asciiTheme="minorEastAsia" w:hAnsiTheme="minorEastAsia"/>
        </w:rPr>
      </w:pPr>
    </w:p>
    <w:p>
      <w:pPr>
        <w:pStyle w:val="22"/>
        <w:numPr>
          <w:numId w:val="0"/>
        </w:numPr>
        <w:ind w:left="0" w:leftChars="0" w:firstLineChars="0"/>
        <w:rPr>
          <w:rFonts w:hint="default" w:asciiTheme="minorEastAsia" w:hAnsiTheme="minorEastAsia"/>
        </w:rPr>
      </w:pPr>
      <w:r>
        <w:rPr>
          <w:rFonts w:hint="eastAsia" w:asciiTheme="minorEastAsia" w:hAnsiTheme="minorEastAsia"/>
          <w:color w:val="auto"/>
        </w:rPr>
        <w:t>８</w:t>
      </w:r>
      <w:r>
        <w:rPr>
          <w:rFonts w:hint="eastAsia" w:asciiTheme="minorEastAsia" w:hAnsiTheme="minorEastAsia"/>
        </w:rPr>
        <w:t>.</w:t>
      </w:r>
      <w:r>
        <w:rPr>
          <w:rFonts w:hint="eastAsia" w:asciiTheme="minorEastAsia" w:hAnsiTheme="minorEastAsia"/>
        </w:rPr>
        <w:t>　問合せ・連絡先</w:t>
      </w:r>
    </w:p>
    <w:p>
      <w:pPr>
        <w:pStyle w:val="0"/>
        <w:rPr>
          <w:rFonts w:hint="default" w:asciiTheme="minorEastAsia" w:hAnsiTheme="minorEastAsia"/>
        </w:rPr>
      </w:pPr>
      <w:r>
        <w:rPr>
          <w:rFonts w:hint="eastAsia" w:asciiTheme="minorEastAsia" w:hAnsiTheme="minorEastAsia"/>
        </w:rPr>
        <w:t>　　登別市</w:t>
      </w:r>
      <w:r>
        <w:rPr>
          <w:rFonts w:hint="eastAsia" w:asciiTheme="minorEastAsia" w:hAnsiTheme="minorEastAsia" w:eastAsiaTheme="minorEastAsia"/>
        </w:rPr>
        <w:t>観光経済部商工労政グループ</w:t>
      </w:r>
    </w:p>
    <w:p>
      <w:pPr>
        <w:pStyle w:val="0"/>
        <w:ind w:firstLine="420" w:firstLineChars="200"/>
        <w:rPr>
          <w:rFonts w:hint="default" w:asciiTheme="minorEastAsia" w:hAnsiTheme="minorEastAsia"/>
        </w:rPr>
      </w:pPr>
      <w:r>
        <w:rPr>
          <w:rFonts w:hint="eastAsia" w:asciiTheme="minorEastAsia" w:hAnsiTheme="minorEastAsia"/>
        </w:rPr>
        <w:t>担当：上西（じょうにし）、藤村（ふじむら）</w:t>
      </w:r>
    </w:p>
    <w:p>
      <w:pPr>
        <w:pStyle w:val="0"/>
        <w:ind w:firstLine="420" w:firstLineChars="200"/>
        <w:rPr>
          <w:rFonts w:hint="default" w:asciiTheme="minorEastAsia" w:hAnsiTheme="minorEastAsia"/>
        </w:rPr>
      </w:pPr>
      <w:r>
        <w:rPr>
          <w:rFonts w:hint="eastAsia" w:asciiTheme="minorEastAsia" w:hAnsiTheme="minorEastAsia"/>
        </w:rPr>
        <w:t>〒</w:t>
      </w:r>
      <w:r>
        <w:rPr>
          <w:rFonts w:hint="eastAsia" w:asciiTheme="minorEastAsia" w:hAnsiTheme="minorEastAsia" w:eastAsiaTheme="minorEastAsia"/>
        </w:rPr>
        <w:t>０５９</w:t>
      </w:r>
      <w:r>
        <w:rPr>
          <w:rFonts w:hint="eastAsia" w:asciiTheme="minorEastAsia" w:hAnsiTheme="minorEastAsia"/>
        </w:rPr>
        <w:t>－</w:t>
      </w:r>
      <w:r>
        <w:rPr>
          <w:rFonts w:hint="eastAsia" w:asciiTheme="minorEastAsia" w:hAnsiTheme="minorEastAsia" w:eastAsiaTheme="minorEastAsia"/>
        </w:rPr>
        <w:t>００１２</w:t>
      </w:r>
    </w:p>
    <w:p>
      <w:pPr>
        <w:pStyle w:val="0"/>
        <w:ind w:firstLine="420" w:firstLineChars="200"/>
        <w:rPr>
          <w:rFonts w:hint="default" w:asciiTheme="minorEastAsia" w:hAnsiTheme="minorEastAsia"/>
        </w:rPr>
      </w:pPr>
      <w:r>
        <w:rPr>
          <w:rFonts w:hint="eastAsia" w:asciiTheme="minorEastAsia" w:hAnsiTheme="minorEastAsia"/>
        </w:rPr>
        <w:t>北海道登別市</w:t>
      </w:r>
      <w:r>
        <w:rPr>
          <w:rFonts w:hint="eastAsia" w:asciiTheme="minorEastAsia" w:hAnsiTheme="minorEastAsia" w:eastAsiaTheme="minorEastAsia"/>
        </w:rPr>
        <w:t>中央町４丁目１１番地　登別中央ショッピングセンター　アーニス２階</w:t>
      </w:r>
    </w:p>
    <w:p>
      <w:pPr>
        <w:pStyle w:val="0"/>
        <w:rPr>
          <w:rFonts w:hint="default" w:asciiTheme="minorEastAsia" w:hAnsiTheme="minorEastAsia"/>
        </w:rPr>
      </w:pPr>
      <w:r>
        <w:rPr>
          <w:rFonts w:hint="eastAsia" w:asciiTheme="minorEastAsia" w:hAnsiTheme="minorEastAsia"/>
        </w:rPr>
        <w:t>　　電　話：</w:t>
      </w:r>
      <w:r>
        <w:rPr>
          <w:rFonts w:hint="eastAsia" w:asciiTheme="minorEastAsia" w:hAnsiTheme="minorEastAsia" w:eastAsiaTheme="minorEastAsia"/>
        </w:rPr>
        <w:t>０１４３</w:t>
      </w:r>
      <w:r>
        <w:rPr>
          <w:rFonts w:hint="eastAsia" w:asciiTheme="minorEastAsia" w:hAnsiTheme="minorEastAsia"/>
        </w:rPr>
        <w:t>－</w:t>
      </w:r>
      <w:r>
        <w:rPr>
          <w:rFonts w:hint="eastAsia" w:asciiTheme="minorEastAsia" w:hAnsiTheme="minorEastAsia" w:eastAsiaTheme="minorEastAsia"/>
        </w:rPr>
        <w:t>８５</w:t>
      </w:r>
      <w:r>
        <w:rPr>
          <w:rFonts w:hint="eastAsia" w:asciiTheme="minorEastAsia" w:hAnsiTheme="minorEastAsia"/>
        </w:rPr>
        <w:t>－</w:t>
      </w:r>
      <w:r>
        <w:rPr>
          <w:rFonts w:hint="eastAsia" w:asciiTheme="minorEastAsia" w:hAnsiTheme="minorEastAsia" w:eastAsiaTheme="minorEastAsia"/>
        </w:rPr>
        <w:t>２１７１</w:t>
      </w:r>
      <w:r>
        <w:rPr>
          <w:rFonts w:hint="eastAsia" w:asciiTheme="minorEastAsia" w:hAnsiTheme="minorEastAsia"/>
        </w:rPr>
        <w:t>　ＦＡＸ：</w:t>
      </w:r>
      <w:r>
        <w:rPr>
          <w:rFonts w:hint="eastAsia" w:asciiTheme="minorEastAsia" w:hAnsiTheme="minorEastAsia" w:eastAsiaTheme="minorEastAsia"/>
        </w:rPr>
        <w:t>０１４３</w:t>
      </w:r>
      <w:r>
        <w:rPr>
          <w:rFonts w:hint="eastAsia" w:asciiTheme="minorEastAsia" w:hAnsiTheme="minorEastAsia"/>
        </w:rPr>
        <w:t>－</w:t>
      </w:r>
      <w:r>
        <w:rPr>
          <w:rFonts w:hint="eastAsia" w:asciiTheme="minorEastAsia" w:hAnsiTheme="minorEastAsia" w:eastAsiaTheme="minorEastAsia"/>
        </w:rPr>
        <w:t>８３</w:t>
      </w:r>
      <w:r>
        <w:rPr>
          <w:rFonts w:hint="eastAsia" w:asciiTheme="minorEastAsia" w:hAnsiTheme="minorEastAsia"/>
        </w:rPr>
        <w:t>－５３０２</w:t>
      </w:r>
    </w:p>
    <w:p>
      <w:pPr>
        <w:pStyle w:val="0"/>
        <w:ind w:firstLine="420" w:firstLineChars="200"/>
        <w:rPr>
          <w:rFonts w:hint="eastAsia" w:ascii="Century" w:hAnsi="Century"/>
        </w:rPr>
      </w:pPr>
      <w:r>
        <w:rPr>
          <w:rFonts w:hint="eastAsia" w:asciiTheme="minorEastAsia" w:hAnsiTheme="minorEastAsia"/>
        </w:rPr>
        <w:t>メール：</w:t>
      </w:r>
      <w:r>
        <w:rPr>
          <w:rFonts w:hint="eastAsia"/>
        </w:rPr>
        <w:t>shoko@city.noboribetsu.lg.jp</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2848</TotalTime>
  <Pages>4</Pages>
  <Words>18</Words>
  <Characters>3166</Characters>
  <Application>JUST Note</Application>
  <Lines>154</Lines>
  <Paragraphs>132</Paragraphs>
  <CharactersWithSpaces>3299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煤孫　泰洋</dc:creator>
  <cp:lastModifiedBy>上西 北斗</cp:lastModifiedBy>
  <cp:lastPrinted>2024-04-02T08:17:18Z</cp:lastPrinted>
  <dcterms:created xsi:type="dcterms:W3CDTF">2015-06-26T05:27:00Z</dcterms:created>
  <dcterms:modified xsi:type="dcterms:W3CDTF">2024-04-02T10:02:28Z</dcterms:modified>
  <cp:revision>101</cp:revision>
</cp:coreProperties>
</file>