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tabs>
          <w:tab w:val="center" w:leader="none" w:pos="4873"/>
          <w:tab w:val="left" w:leader="none" w:pos="7078"/>
        </w:tabs>
        <w:ind w:firstLine="720" w:firstLineChars="300"/>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color w:val="auto"/>
          <w:sz w:val="24"/>
          <w:shd w:val="clear" w:color="auto" w:fill="auto"/>
        </w:rPr>
        <w:t>登</w:t>
      </w:r>
      <w:r>
        <w:rPr>
          <w:rFonts w:hint="eastAsia" w:asciiTheme="minorEastAsia" w:hAnsiTheme="minorEastAsia" w:eastAsiaTheme="minorEastAsia"/>
          <w:color w:val="000000" w:themeColor="text1"/>
          <w:sz w:val="24"/>
          <w:shd w:val="clear" w:color="auto" w:fill="auto"/>
        </w:rPr>
        <w:t>別市宅配ボックス購入補助金</w:t>
      </w:r>
      <w:r>
        <w:rPr>
          <w:rFonts w:hint="eastAsia" w:asciiTheme="minorEastAsia" w:hAnsiTheme="minorEastAsia" w:eastAsiaTheme="minorEastAsia"/>
          <w:color w:val="000000" w:themeColor="text1"/>
          <w:sz w:val="24"/>
          <w:highlight w:val="none"/>
          <w:shd w:val="clear" w:color="auto" w:fill="auto"/>
        </w:rPr>
        <w:t>取扱事業者募集要項</w:t>
      </w:r>
    </w:p>
    <w:p>
      <w:pPr>
        <w:pStyle w:val="0"/>
        <w:tabs>
          <w:tab w:val="center" w:leader="none" w:pos="4873"/>
          <w:tab w:val="left" w:leader="none" w:pos="7078"/>
        </w:tabs>
        <w:jc w:val="both"/>
        <w:rPr>
          <w:rFonts w:hint="eastAsia" w:asciiTheme="minorEastAsia" w:hAnsiTheme="minorEastAsia" w:eastAsiaTheme="minorEastAsia"/>
          <w:color w:val="000000" w:themeColor="text1"/>
          <w:sz w:val="24"/>
          <w:highlight w:val="none"/>
          <w:shd w:val="clear" w:color="auto" w:fill="auto"/>
        </w:rPr>
      </w:pPr>
    </w:p>
    <w:p>
      <w:pPr>
        <w:pStyle w:val="0"/>
        <w:tabs>
          <w:tab w:val="center" w:leader="none" w:pos="4873"/>
          <w:tab w:val="left" w:leader="none" w:pos="7078"/>
        </w:tabs>
        <w:ind w:firstLine="240" w:firstLineChars="10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color w:val="000000" w:themeColor="text1"/>
          <w:sz w:val="24"/>
          <w:highlight w:val="none"/>
          <w:shd w:val="clear" w:color="auto" w:fill="auto"/>
        </w:rPr>
        <w:t>（趣旨）</w:t>
      </w:r>
    </w:p>
    <w:p>
      <w:pPr>
        <w:pStyle w:val="0"/>
        <w:tabs>
          <w:tab w:val="center" w:leader="none" w:pos="4873"/>
          <w:tab w:val="left" w:leader="none" w:pos="7078"/>
        </w:tabs>
        <w:ind w:left="240" w:hanging="240" w:hangingChars="10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color w:val="000000" w:themeColor="text1"/>
          <w:sz w:val="24"/>
          <w:highlight w:val="none"/>
          <w:shd w:val="clear" w:color="auto" w:fill="auto"/>
        </w:rPr>
        <w:t>第１条　この要項は、</w:t>
      </w:r>
      <w:r>
        <w:rPr>
          <w:rFonts w:hint="eastAsia" w:asciiTheme="minorEastAsia" w:hAnsiTheme="minorEastAsia" w:eastAsiaTheme="minorEastAsia"/>
          <w:color w:val="000000" w:themeColor="text1"/>
          <w:sz w:val="24"/>
          <w:shd w:val="clear" w:color="auto" w:fill="auto"/>
        </w:rPr>
        <w:t>新型コロナウイルス感染症対策及びＳＤＧｓの目標達成並びにゼロカーボンの推進を踏まえ、新型コロナウイルス感染症の感染リスクの低減及び再配達の削減を目的として</w:t>
      </w:r>
      <w:r>
        <w:rPr>
          <w:rFonts w:hint="eastAsia" w:asciiTheme="minorEastAsia" w:hAnsiTheme="minorEastAsia" w:eastAsiaTheme="minorEastAsia"/>
          <w:color w:val="000000" w:themeColor="text1"/>
          <w:sz w:val="24"/>
          <w:highlight w:val="none"/>
          <w:shd w:val="clear" w:color="auto" w:fill="auto"/>
        </w:rPr>
        <w:t>実施する</w:t>
      </w:r>
      <w:r>
        <w:rPr>
          <w:rFonts w:hint="eastAsia" w:asciiTheme="minorEastAsia" w:hAnsiTheme="minorEastAsia" w:eastAsiaTheme="minorEastAsia"/>
          <w:color w:val="000000" w:themeColor="text1"/>
          <w:sz w:val="24"/>
          <w:shd w:val="clear" w:color="auto" w:fill="auto"/>
        </w:rPr>
        <w:t>登別市宅配ボックス購入補助金</w:t>
      </w:r>
      <w:r>
        <w:rPr>
          <w:rFonts w:hint="eastAsia" w:asciiTheme="minorEastAsia" w:hAnsiTheme="minorEastAsia" w:eastAsiaTheme="minorEastAsia"/>
          <w:color w:val="000000" w:themeColor="text1"/>
          <w:sz w:val="24"/>
          <w:highlight w:val="none"/>
          <w:shd w:val="clear" w:color="auto" w:fill="auto"/>
        </w:rPr>
        <w:t>（以下「補助事業」という。）に関し、</w:t>
      </w:r>
      <w:r>
        <w:rPr>
          <w:rFonts w:hint="eastAsia" w:asciiTheme="minorEastAsia" w:hAnsiTheme="minorEastAsia" w:eastAsiaTheme="minorEastAsia"/>
          <w:color w:val="000000" w:themeColor="text1"/>
          <w:sz w:val="24"/>
          <w:shd w:val="clear" w:color="auto" w:fill="auto"/>
        </w:rPr>
        <w:t>登別市宅配ボックス購入補助金交付</w:t>
      </w:r>
      <w:r>
        <w:rPr>
          <w:rFonts w:hint="eastAsia" w:asciiTheme="minorEastAsia" w:hAnsiTheme="minorEastAsia" w:eastAsiaTheme="minorEastAsia"/>
          <w:color w:val="000000" w:themeColor="text1"/>
          <w:sz w:val="24"/>
          <w:highlight w:val="none"/>
          <w:shd w:val="clear" w:color="auto" w:fill="auto"/>
        </w:rPr>
        <w:t>要綱に定めるもののほか、取扱事業者の登録について必要な事項を定めるものとする。</w:t>
      </w:r>
    </w:p>
    <w:p>
      <w:pPr>
        <w:pStyle w:val="0"/>
        <w:tabs>
          <w:tab w:val="center" w:leader="none" w:pos="4873"/>
          <w:tab w:val="left" w:leader="none" w:pos="7078"/>
        </w:tabs>
        <w:ind w:left="240" w:hanging="240" w:hangingChars="100"/>
        <w:jc w:val="both"/>
        <w:rPr>
          <w:rFonts w:hint="eastAsia" w:asciiTheme="minorEastAsia" w:hAnsiTheme="minorEastAsia" w:eastAsiaTheme="minorEastAsia"/>
          <w:color w:val="000000" w:themeColor="text1"/>
          <w:sz w:val="24"/>
          <w:highlight w:val="none"/>
          <w:shd w:val="clear" w:color="auto" w:fill="auto"/>
        </w:rPr>
      </w:pPr>
      <w:bookmarkStart w:id="0" w:name="_GoBack"/>
      <w:bookmarkEnd w:id="0"/>
    </w:p>
    <w:p>
      <w:pPr>
        <w:pStyle w:val="0"/>
        <w:tabs>
          <w:tab w:val="center" w:leader="none" w:pos="4873"/>
          <w:tab w:val="left" w:leader="none" w:pos="7078"/>
        </w:tabs>
        <w:ind w:firstLine="240" w:firstLineChars="10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color w:val="000000" w:themeColor="text1"/>
          <w:sz w:val="24"/>
          <w:highlight w:val="none"/>
          <w:shd w:val="clear" w:color="auto" w:fill="auto"/>
        </w:rPr>
        <w:t>（定義）</w:t>
      </w:r>
    </w:p>
    <w:p>
      <w:pPr>
        <w:pStyle w:val="0"/>
        <w:tabs>
          <w:tab w:val="center" w:leader="none" w:pos="4873"/>
          <w:tab w:val="left" w:leader="none" w:pos="7078"/>
        </w:tabs>
        <w:ind w:left="0" w:leftChars="0" w:hanging="240" w:hangingChars="10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color w:val="000000" w:themeColor="text1"/>
          <w:sz w:val="24"/>
          <w:highlight w:val="none"/>
          <w:shd w:val="clear" w:color="auto" w:fill="auto"/>
        </w:rPr>
        <w:t>第２条　こ</w:t>
      </w:r>
      <w:r>
        <w:rPr>
          <w:rFonts w:hint="eastAsia" w:asciiTheme="minorEastAsia" w:hAnsiTheme="minorEastAsia" w:eastAsiaTheme="minorEastAsia"/>
          <w:strike w:val="0"/>
          <w:dstrike w:val="0"/>
          <w:color w:val="000000" w:themeColor="text1"/>
          <w:sz w:val="24"/>
          <w:highlight w:val="none"/>
          <w:shd w:val="clear" w:color="auto" w:fill="auto"/>
        </w:rPr>
        <w:t>の要項において、次の各号に掲げる用語の意義は、それぞれ当該各号に定めるところによる。</w:t>
      </w:r>
    </w:p>
    <w:p>
      <w:pPr>
        <w:pStyle w:val="0"/>
        <w:tabs>
          <w:tab w:val="center" w:leader="none" w:pos="4873"/>
          <w:tab w:val="left" w:leader="none" w:pos="7078"/>
        </w:tabs>
        <w:ind w:leftChars="0" w:firstLineChars="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strike w:val="0"/>
          <w:dstrike w:val="0"/>
          <w:color w:val="000000" w:themeColor="text1"/>
          <w:sz w:val="24"/>
          <w:highlight w:val="none"/>
          <w:shd w:val="clear" w:color="auto" w:fill="auto"/>
        </w:rPr>
        <w:t>（１）事業者　　　　事業を営む個人又は法人で、市内に本社又は支社若しくは営業</w:t>
      </w:r>
    </w:p>
    <w:p>
      <w:pPr>
        <w:pStyle w:val="0"/>
        <w:tabs>
          <w:tab w:val="center" w:leader="none" w:pos="4873"/>
          <w:tab w:val="left" w:leader="none" w:pos="7078"/>
        </w:tabs>
        <w:ind w:left="0" w:leftChars="0" w:firstLine="2400" w:firstLineChars="100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strike w:val="0"/>
          <w:dstrike w:val="0"/>
          <w:color w:val="000000" w:themeColor="text1"/>
          <w:sz w:val="24"/>
          <w:highlight w:val="none"/>
          <w:shd w:val="clear" w:color="auto" w:fill="auto"/>
        </w:rPr>
        <w:t>所等の事務所（以下「本社等」という。）を有するものをいう。</w:t>
      </w:r>
    </w:p>
    <w:p>
      <w:pPr>
        <w:pStyle w:val="0"/>
        <w:tabs>
          <w:tab w:val="center" w:leader="none" w:pos="4873"/>
          <w:tab w:val="left" w:leader="none" w:pos="7078"/>
        </w:tabs>
        <w:ind w:leftChars="0" w:firstLineChars="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strike w:val="0"/>
          <w:dstrike w:val="0"/>
          <w:color w:val="000000" w:themeColor="text1"/>
          <w:sz w:val="24"/>
          <w:highlight w:val="none"/>
          <w:shd w:val="clear" w:color="auto" w:fill="auto"/>
        </w:rPr>
        <w:t>（２）取扱事業者　　登別市宅配ボックス購入補助事業の対象となる宅配ボックスを取</w:t>
      </w:r>
    </w:p>
    <w:p>
      <w:pPr>
        <w:pStyle w:val="0"/>
        <w:tabs>
          <w:tab w:val="center" w:leader="none" w:pos="4873"/>
          <w:tab w:val="left" w:leader="none" w:pos="7078"/>
        </w:tabs>
        <w:ind w:left="0" w:leftChars="0" w:firstLine="2400" w:firstLineChars="100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strike w:val="0"/>
          <w:dstrike w:val="0"/>
          <w:color w:val="000000" w:themeColor="text1"/>
          <w:sz w:val="24"/>
          <w:highlight w:val="none"/>
          <w:shd w:val="clear" w:color="auto" w:fill="auto"/>
        </w:rPr>
        <w:t>り扱う事業者をいう。</w:t>
      </w:r>
    </w:p>
    <w:p>
      <w:pPr>
        <w:pStyle w:val="0"/>
        <w:tabs>
          <w:tab w:val="center" w:leader="none" w:pos="4873"/>
          <w:tab w:val="left" w:leader="none" w:pos="7078"/>
        </w:tabs>
        <w:ind w:left="0" w:leftChars="0" w:hanging="240" w:hangingChars="100"/>
        <w:jc w:val="both"/>
        <w:rPr>
          <w:rFonts w:hint="eastAsia" w:asciiTheme="minorEastAsia" w:hAnsiTheme="minorEastAsia" w:eastAsiaTheme="minorEastAsia"/>
          <w:color w:val="000000" w:themeColor="text1"/>
          <w:sz w:val="24"/>
          <w:highlight w:val="none"/>
          <w:shd w:val="clear" w:color="auto" w:fill="auto"/>
        </w:rPr>
      </w:pPr>
    </w:p>
    <w:p>
      <w:pPr>
        <w:pStyle w:val="0"/>
        <w:tabs>
          <w:tab w:val="center" w:leader="none" w:pos="4873"/>
          <w:tab w:val="left" w:leader="none" w:pos="7078"/>
        </w:tabs>
        <w:ind w:firstLine="240" w:firstLineChars="10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color w:val="000000" w:themeColor="text1"/>
          <w:sz w:val="24"/>
          <w:highlight w:val="none"/>
          <w:shd w:val="clear" w:color="auto" w:fill="auto"/>
        </w:rPr>
        <w:t>（取扱事業者の要件）</w:t>
      </w:r>
    </w:p>
    <w:p>
      <w:pPr>
        <w:pStyle w:val="0"/>
        <w:overflowPunct w:val="0"/>
        <w:ind w:left="179" w:leftChars="-28" w:hanging="238" w:hangingChars="99"/>
        <w:textAlignment w:val="baseline"/>
        <w:rPr>
          <w:rFonts w:hint="default"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kern w:val="0"/>
          <w:sz w:val="24"/>
          <w:highlight w:val="none"/>
          <w:shd w:val="clear" w:color="auto" w:fill="auto"/>
        </w:rPr>
        <w:t>第３条　取扱</w:t>
      </w:r>
      <w:r>
        <w:rPr>
          <w:rFonts w:hint="eastAsia" w:asciiTheme="minorEastAsia" w:hAnsiTheme="minorEastAsia" w:eastAsiaTheme="minorEastAsia"/>
          <w:color w:val="000000" w:themeColor="text1"/>
          <w:sz w:val="24"/>
          <w:highlight w:val="none"/>
          <w:shd w:val="clear" w:color="auto" w:fill="auto"/>
        </w:rPr>
        <w:t>事業者</w:t>
      </w:r>
      <w:r>
        <w:rPr>
          <w:rFonts w:hint="eastAsia" w:asciiTheme="minorEastAsia" w:hAnsiTheme="minorEastAsia"/>
          <w:color w:val="000000" w:themeColor="text1"/>
          <w:kern w:val="0"/>
          <w:sz w:val="24"/>
          <w:highlight w:val="none"/>
          <w:shd w:val="clear" w:color="auto" w:fill="auto"/>
        </w:rPr>
        <w:t>は、市内に本社等を有し、</w:t>
      </w:r>
      <w:r>
        <w:rPr>
          <w:rFonts w:hint="eastAsia" w:ascii="ＭＳ 明朝" w:hAnsi="ＭＳ 明朝" w:eastAsia="ＭＳ 明朝"/>
          <w:color w:val="000000" w:themeColor="text1"/>
          <w:kern w:val="0"/>
          <w:sz w:val="24"/>
          <w:highlight w:val="none"/>
          <w:shd w:val="clear" w:color="auto" w:fill="auto"/>
        </w:rPr>
        <w:t>次の各号に掲げる要件をすべて満たす者とする。</w:t>
      </w:r>
    </w:p>
    <w:p>
      <w:pPr>
        <w:pStyle w:val="0"/>
        <w:overflowPunct w:val="0"/>
        <w:ind w:leftChars="0" w:hanging="181" w:hangingChars="74"/>
        <w:textAlignment w:val="baseline"/>
        <w:rPr>
          <w:rFonts w:hint="default"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（１）登別市暴力団の排除の推進に関する条例（平成２６年条例第２２号）第２条第１</w:t>
      </w:r>
    </w:p>
    <w:p>
      <w:pPr>
        <w:pStyle w:val="0"/>
        <w:overflowPunct w:val="0"/>
        <w:ind w:left="149" w:leftChars="71" w:firstLine="488" w:firstLineChars="200"/>
        <w:textAlignment w:val="baseline"/>
        <w:rPr>
          <w:rFonts w:hint="default"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号から第３号までに規定する者でないこと。</w:t>
      </w:r>
    </w:p>
    <w:p>
      <w:pPr>
        <w:pStyle w:val="0"/>
        <w:overflowPunct w:val="0"/>
        <w:ind w:leftChars="0" w:firstLineChars="0"/>
        <w:textAlignment w:val="baseline"/>
        <w:rPr>
          <w:rFonts w:hint="default"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（２）</w:t>
      </w:r>
      <w:r>
        <w:rPr>
          <w:rFonts w:hint="eastAsia" w:ascii="ＭＳ 明朝" w:hAnsi="ＭＳ 明朝"/>
          <w:strike w:val="0"/>
          <w:dstrike w:val="0"/>
          <w:color w:val="000000" w:themeColor="text1"/>
          <w:sz w:val="24"/>
        </w:rPr>
        <w:t>申請日時点で</w:t>
      </w:r>
      <w:r>
        <w:rPr>
          <w:rFonts w:hint="eastAsia" w:ascii="ＭＳ 明朝" w:hAnsi="ＭＳ 明朝"/>
          <w:color w:val="000000" w:themeColor="text1"/>
          <w:sz w:val="24"/>
        </w:rPr>
        <w:t>市税を滞納していないこと。</w:t>
      </w:r>
    </w:p>
    <w:p>
      <w:pPr>
        <w:pStyle w:val="0"/>
        <w:overflowPunct w:val="0"/>
        <w:ind w:left="732" w:hanging="732" w:hangingChars="300"/>
        <w:textAlignment w:val="baseline"/>
        <w:rPr>
          <w:rFonts w:hint="eastAsia" w:asciiTheme="minorEastAsia" w:hAnsiTheme="minorEastAsia" w:eastAsiaTheme="minorEastAsia"/>
          <w:color w:val="000000" w:themeColor="text1"/>
          <w:sz w:val="24"/>
          <w:highlight w:val="green"/>
          <w:shd w:val="clear" w:color="auto" w:fill="auto"/>
        </w:rPr>
      </w:pPr>
      <w:r>
        <w:rPr>
          <w:rFonts w:hint="eastAsia" w:asciiTheme="minorEastAsia" w:hAnsiTheme="minorEastAsia"/>
          <w:color w:val="000000" w:themeColor="text1"/>
          <w:spacing w:val="2"/>
          <w:kern w:val="0"/>
          <w:sz w:val="24"/>
          <w:highlight w:val="none"/>
          <w:shd w:val="clear" w:color="auto" w:fill="auto"/>
        </w:rPr>
        <w:t>（３）本要項に定める事項を遵守すること。</w:t>
      </w:r>
    </w:p>
    <w:p>
      <w:pPr>
        <w:pStyle w:val="0"/>
        <w:tabs>
          <w:tab w:val="center" w:leader="none" w:pos="4873"/>
          <w:tab w:val="left" w:leader="none" w:pos="7078"/>
        </w:tabs>
        <w:ind w:firstLine="240" w:firstLineChars="100"/>
        <w:jc w:val="both"/>
        <w:rPr>
          <w:rFonts w:hint="eastAsia" w:asciiTheme="minorEastAsia" w:hAnsiTheme="minorEastAsia" w:eastAsiaTheme="minorEastAsia"/>
          <w:color w:val="000000" w:themeColor="text1"/>
          <w:sz w:val="24"/>
          <w:highlight w:val="none"/>
          <w:shd w:val="clear" w:color="auto" w:fill="auto"/>
        </w:rPr>
      </w:pPr>
    </w:p>
    <w:p>
      <w:pPr>
        <w:pStyle w:val="0"/>
        <w:tabs>
          <w:tab w:val="center" w:leader="none" w:pos="4873"/>
          <w:tab w:val="left" w:leader="none" w:pos="7078"/>
        </w:tabs>
        <w:ind w:firstLine="240" w:firstLineChars="100"/>
        <w:jc w:val="both"/>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color w:val="000000" w:themeColor="text1"/>
          <w:sz w:val="24"/>
          <w:highlight w:val="none"/>
          <w:shd w:val="clear" w:color="auto" w:fill="auto"/>
        </w:rPr>
        <w:t>（登録の申請）</w:t>
      </w:r>
    </w:p>
    <w:p>
      <w:pPr>
        <w:pStyle w:val="0"/>
        <w:tabs>
          <w:tab w:val="center" w:leader="none" w:pos="4873"/>
          <w:tab w:val="left" w:leader="none" w:pos="7078"/>
        </w:tabs>
        <w:ind w:left="240" w:hanging="240" w:hangingChars="100"/>
        <w:jc w:val="both"/>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eastAsiaTheme="minorEastAsia"/>
          <w:color w:val="000000" w:themeColor="text1"/>
          <w:sz w:val="24"/>
          <w:highlight w:val="none"/>
          <w:shd w:val="clear" w:color="auto" w:fill="auto"/>
        </w:rPr>
        <w:t>第４条　取扱事業者として登録を希望する事業者は、</w:t>
      </w:r>
      <w:r>
        <w:rPr>
          <w:rFonts w:hint="eastAsia" w:asciiTheme="minorEastAsia" w:hAnsiTheme="minorEastAsia" w:eastAsiaTheme="minorEastAsia"/>
          <w:color w:val="000000" w:themeColor="text1"/>
          <w:sz w:val="24"/>
          <w:shd w:val="clear" w:color="auto" w:fill="auto"/>
        </w:rPr>
        <w:t>登別市宅配ボックス購入補助金</w:t>
      </w:r>
      <w:r>
        <w:rPr>
          <w:rFonts w:hint="eastAsia" w:asciiTheme="minorEastAsia" w:hAnsiTheme="minorEastAsia" w:eastAsiaTheme="minorEastAsia"/>
          <w:color w:val="000000" w:themeColor="text1"/>
          <w:sz w:val="24"/>
          <w:highlight w:val="none"/>
          <w:shd w:val="clear" w:color="auto" w:fill="auto"/>
        </w:rPr>
        <w:t>取扱事業者登録承認申請書兼誓約書（別記様式第１号）又は市が指定する電子申請フォームに、</w:t>
      </w:r>
      <w:r>
        <w:rPr>
          <w:rFonts w:hint="eastAsia" w:asciiTheme="minorEastAsia" w:hAnsiTheme="minorEastAsia"/>
          <w:color w:val="000000" w:themeColor="text1"/>
          <w:spacing w:val="2"/>
          <w:kern w:val="0"/>
          <w:sz w:val="24"/>
          <w:highlight w:val="none"/>
          <w:shd w:val="clear" w:color="auto" w:fill="auto"/>
        </w:rPr>
        <w:t>所得税法（昭和２２年法律第２７号）第２２９条の規定による事業の開業等の届出書の写し、登別市長が発行する営業証明書又は直近の確定申告書の写し等、現に事業を営んでいることが確認できる書類（市内に本社等を有することが分かる書類を含む）</w:t>
      </w:r>
      <w:r>
        <w:rPr>
          <w:rFonts w:hint="eastAsia" w:asciiTheme="minorEastAsia" w:hAnsiTheme="minorEastAsia" w:eastAsiaTheme="minorEastAsia"/>
          <w:color w:val="000000" w:themeColor="text1"/>
          <w:sz w:val="24"/>
          <w:highlight w:val="none"/>
          <w:shd w:val="clear" w:color="auto" w:fill="auto"/>
        </w:rPr>
        <w:t>を添えて市長に提出</w:t>
      </w:r>
      <w:r>
        <w:rPr>
          <w:rFonts w:hint="eastAsia" w:asciiTheme="minorEastAsia" w:hAnsiTheme="minorEastAsia" w:eastAsiaTheme="minorEastAsia"/>
          <w:strike w:val="0"/>
          <w:dstrike w:val="0"/>
          <w:color w:val="000000" w:themeColor="text1"/>
          <w:sz w:val="24"/>
          <w:highlight w:val="none"/>
          <w:shd w:val="clear" w:color="auto" w:fill="auto"/>
        </w:rPr>
        <w:t>するものとする</w:t>
      </w:r>
      <w:r>
        <w:rPr>
          <w:rFonts w:hint="eastAsia" w:asciiTheme="minorEastAsia" w:hAnsiTheme="minorEastAsia" w:eastAsiaTheme="minorEastAsia"/>
          <w:color w:val="000000" w:themeColor="text1"/>
          <w:sz w:val="24"/>
          <w:highlight w:val="none"/>
          <w:shd w:val="clear" w:color="auto" w:fill="auto"/>
        </w:rPr>
        <w:t>。</w:t>
      </w:r>
    </w:p>
    <w:p>
      <w:pPr>
        <w:pStyle w:val="0"/>
        <w:tabs>
          <w:tab w:val="center" w:leader="none" w:pos="4873"/>
          <w:tab w:val="left" w:leader="none" w:pos="7078"/>
        </w:tabs>
        <w:ind w:left="420" w:leftChars="200" w:firstLine="0" w:firstLineChars="0"/>
        <w:jc w:val="both"/>
        <w:rPr>
          <w:rFonts w:hint="eastAsia" w:asciiTheme="minorEastAsia" w:hAnsiTheme="minorEastAsia"/>
          <w:color w:val="000000" w:themeColor="text1"/>
          <w:spacing w:val="2"/>
          <w:kern w:val="0"/>
          <w:sz w:val="24"/>
          <w:highlight w:val="none"/>
          <w:shd w:val="clear" w:color="auto" w:fill="auto"/>
        </w:rPr>
      </w:pPr>
    </w:p>
    <w:p>
      <w:pPr>
        <w:pStyle w:val="0"/>
        <w:tabs>
          <w:tab w:val="center" w:leader="none" w:pos="4873"/>
          <w:tab w:val="left" w:leader="none" w:pos="7078"/>
        </w:tabs>
        <w:ind w:left="240" w:hanging="240" w:hangingChars="100"/>
        <w:jc w:val="both"/>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　（取扱事業者の承認の決定）</w:t>
      </w:r>
    </w:p>
    <w:p>
      <w:pPr>
        <w:pStyle w:val="0"/>
        <w:overflowPunct w:val="0"/>
        <w:ind w:leftChars="0" w:hanging="210" w:hangingChars="86"/>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第５条　市長は、前条の申請があったときは、速やかにその内容を審査し、適当であると認めたときは、</w:t>
      </w:r>
      <w:r>
        <w:rPr>
          <w:rFonts w:hint="eastAsia" w:asciiTheme="minorEastAsia" w:hAnsiTheme="minorEastAsia"/>
          <w:strike w:val="0"/>
          <w:dstrike w:val="0"/>
          <w:color w:val="000000" w:themeColor="text1"/>
          <w:spacing w:val="2"/>
          <w:kern w:val="0"/>
          <w:sz w:val="24"/>
          <w:highlight w:val="none"/>
          <w:shd w:val="clear" w:color="auto" w:fill="auto"/>
        </w:rPr>
        <w:t>取扱事業者として承認し、</w:t>
      </w:r>
      <w:r>
        <w:rPr>
          <w:rFonts w:hint="eastAsia" w:asciiTheme="minorEastAsia" w:hAnsiTheme="minorEastAsia" w:eastAsiaTheme="minorEastAsia"/>
          <w:color w:val="000000" w:themeColor="text1"/>
          <w:sz w:val="24"/>
          <w:shd w:val="clear" w:color="auto" w:fill="auto"/>
        </w:rPr>
        <w:t>登別市宅配ボックス購入補助</w:t>
      </w:r>
      <w:r>
        <w:rPr>
          <w:rFonts w:hint="eastAsia" w:asciiTheme="minorEastAsia" w:hAnsiTheme="minorEastAsia"/>
          <w:color w:val="000000" w:themeColor="text1"/>
          <w:spacing w:val="2"/>
          <w:kern w:val="0"/>
          <w:sz w:val="24"/>
          <w:highlight w:val="none"/>
          <w:shd w:val="clear" w:color="auto" w:fill="auto"/>
        </w:rPr>
        <w:t>金取扱事業者登録証明書（別記様式第２号。以下「登録証明書」という。）を申請者に対し交付するものとする。</w:t>
      </w:r>
    </w:p>
    <w:p>
      <w:pPr>
        <w:pStyle w:val="0"/>
        <w:overflowPunct w:val="0"/>
        <w:ind w:leftChars="0" w:hanging="210" w:hangingChars="86"/>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　２　第１項の審査の結果、不適当であると認めたときは、申請者に対しその旨を通知するものとする。</w:t>
      </w:r>
    </w:p>
    <w:p>
      <w:pPr>
        <w:pStyle w:val="0"/>
        <w:overflowPunct w:val="0"/>
        <w:ind w:leftChars="0" w:hanging="210" w:hangingChars="86"/>
        <w:textAlignment w:val="baseline"/>
        <w:rPr>
          <w:rFonts w:hint="eastAsia" w:asciiTheme="minorEastAsia" w:hAnsiTheme="minorEastAsia"/>
          <w:color w:val="000000" w:themeColor="text1"/>
          <w:spacing w:val="2"/>
          <w:kern w:val="0"/>
          <w:sz w:val="24"/>
          <w:highlight w:val="none"/>
          <w:shd w:val="clear" w:color="auto" w:fill="auto"/>
        </w:rPr>
      </w:pPr>
    </w:p>
    <w:p>
      <w:pPr>
        <w:pStyle w:val="0"/>
        <w:overflowPunct w:val="0"/>
        <w:ind w:leftChars="0" w:hanging="210" w:hangingChars="86"/>
        <w:textAlignment w:val="baseline"/>
        <w:rPr>
          <w:rFonts w:hint="eastAsia" w:asciiTheme="minorEastAsia" w:hAnsiTheme="minorEastAsia"/>
          <w:color w:val="000000" w:themeColor="text1"/>
          <w:spacing w:val="2"/>
          <w:kern w:val="0"/>
          <w:sz w:val="24"/>
          <w:highlight w:val="none"/>
          <w:shd w:val="clear" w:color="auto" w:fill="auto"/>
        </w:rPr>
      </w:pPr>
    </w:p>
    <w:p>
      <w:pPr>
        <w:pStyle w:val="0"/>
        <w:overflowPunct w:val="0"/>
        <w:ind w:left="698" w:leftChars="100" w:hanging="488" w:hangingChars="2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（変更の報告）</w:t>
      </w:r>
    </w:p>
    <w:p>
      <w:pPr>
        <w:pStyle w:val="0"/>
        <w:overflowPunct w:val="0"/>
        <w:ind w:left="0" w:leftChars="0" w:hanging="244" w:hangingChars="1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第６条　取扱事業者は、前条第１項に規定する承認の内容に変更が生じたときは、速やかに市長に報告しなければならない。</w:t>
      </w:r>
    </w:p>
    <w:p>
      <w:pPr>
        <w:pStyle w:val="0"/>
        <w:overflowPunct w:val="0"/>
        <w:ind w:left="0" w:leftChars="0" w:hanging="244" w:hangingChars="100"/>
        <w:textAlignment w:val="baseline"/>
        <w:rPr>
          <w:rFonts w:hint="eastAsia" w:asciiTheme="minorEastAsia" w:hAnsiTheme="minorEastAsia"/>
          <w:color w:val="000000" w:themeColor="text1"/>
          <w:spacing w:val="2"/>
          <w:kern w:val="0"/>
          <w:sz w:val="24"/>
          <w:highlight w:val="none"/>
          <w:shd w:val="clear" w:color="auto" w:fill="auto"/>
        </w:rPr>
      </w:pPr>
    </w:p>
    <w:p>
      <w:pPr>
        <w:pStyle w:val="0"/>
        <w:overflowPunct w:val="0"/>
        <w:ind w:left="210" w:leftChars="100" w:firstLine="0" w:firstLineChars="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（取扱事業者の遵守事項）</w:t>
      </w:r>
    </w:p>
    <w:p>
      <w:pPr>
        <w:pStyle w:val="0"/>
        <w:overflowPunct w:val="0"/>
        <w:ind w:left="0" w:leftChars="0" w:hanging="244" w:hangingChars="1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第７条　取扱事業者は、次に掲げる事項を遵守しなければならない。</w:t>
      </w:r>
    </w:p>
    <w:p>
      <w:pPr>
        <w:pStyle w:val="0"/>
        <w:overflowPunct w:val="0"/>
        <w:ind w:left="0" w:leftChars="0" w:hanging="488" w:hangingChars="2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（１）消費者からの苦情や紛争が生じた場合、自ら解決に努めること。</w:t>
      </w:r>
    </w:p>
    <w:p>
      <w:pPr>
        <w:pStyle w:val="0"/>
        <w:overflowPunct w:val="0"/>
        <w:ind w:left="0" w:leftChars="0" w:hanging="488" w:hangingChars="2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（２）市から改善要請等があった場合、当該要請に従うこと。</w:t>
      </w:r>
    </w:p>
    <w:p>
      <w:pPr>
        <w:pStyle w:val="0"/>
        <w:overflowPunct w:val="0"/>
        <w:ind w:left="0" w:leftChars="0" w:hanging="488" w:hangingChars="2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（３）市が補助事業に関して調査等を行うときは協力すること。</w:t>
      </w:r>
    </w:p>
    <w:p>
      <w:pPr>
        <w:pStyle w:val="0"/>
        <w:overflowPunct w:val="0"/>
        <w:ind w:left="0" w:leftChars="0" w:hanging="488" w:hangingChars="2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（４）取扱事業者の情報（取扱事業者名・所在地・電話番号等）を市広報紙や市公式</w:t>
      </w:r>
    </w:p>
    <w:p>
      <w:pPr>
        <w:pStyle w:val="0"/>
        <w:overflowPunct w:val="0"/>
        <w:ind w:left="420" w:leftChars="200" w:firstLine="244" w:firstLineChars="1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ウェブサイトのほか、その他広報等媒体へ掲載することに同意すること。</w:t>
      </w:r>
    </w:p>
    <w:p>
      <w:pPr>
        <w:pStyle w:val="0"/>
        <w:overflowPunct w:val="0"/>
        <w:ind w:left="698" w:leftChars="100" w:hanging="488" w:hangingChars="200"/>
        <w:textAlignment w:val="baseline"/>
        <w:rPr>
          <w:rFonts w:hint="eastAsia" w:asciiTheme="minorEastAsia" w:hAnsiTheme="minorEastAsia"/>
          <w:color w:val="000000" w:themeColor="text1"/>
          <w:spacing w:val="2"/>
          <w:kern w:val="0"/>
          <w:sz w:val="24"/>
          <w:highlight w:val="none"/>
          <w:shd w:val="clear" w:color="auto" w:fill="auto"/>
        </w:rPr>
      </w:pPr>
    </w:p>
    <w:p>
      <w:pPr>
        <w:pStyle w:val="0"/>
        <w:overflowPunct w:val="0"/>
        <w:ind w:left="698" w:leftChars="100" w:hanging="488" w:hangingChars="2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（承認の取消し）</w:t>
      </w:r>
    </w:p>
    <w:p>
      <w:pPr>
        <w:pStyle w:val="0"/>
        <w:overflowPunct w:val="0"/>
        <w:ind w:left="0" w:leftChars="0" w:hanging="244" w:hangingChars="100"/>
        <w:textAlignment w:val="baseline"/>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第９条　市長は、取扱事業者から承認の取消しの申し出があったとき、申請の内容に虚偽の事実があったとき又は本募集要項の規定に違反し</w:t>
      </w:r>
      <w:r>
        <w:rPr>
          <w:rFonts w:hint="eastAsia" w:ascii="ＭＳ 明朝" w:hAnsi="ＭＳ 明朝" w:eastAsia="ＭＳ 明朝"/>
          <w:color w:val="000000" w:themeColor="text1"/>
          <w:sz w:val="24"/>
          <w:highlight w:val="none"/>
          <w:shd w:val="clear" w:color="auto" w:fill="auto"/>
        </w:rPr>
        <w:t>たときは、</w:t>
      </w:r>
      <w:r>
        <w:rPr>
          <w:rFonts w:hint="eastAsia" w:asciiTheme="minorEastAsia" w:hAnsiTheme="minorEastAsia"/>
          <w:color w:val="000000" w:themeColor="text1"/>
          <w:spacing w:val="2"/>
          <w:kern w:val="0"/>
          <w:sz w:val="24"/>
          <w:highlight w:val="none"/>
          <w:shd w:val="clear" w:color="auto" w:fill="auto"/>
        </w:rPr>
        <w:t>取扱事業者の承認を取り消すことができる。</w:t>
      </w:r>
    </w:p>
    <w:p>
      <w:pPr>
        <w:pStyle w:val="0"/>
        <w:overflowPunct w:val="0"/>
        <w:ind w:left="630" w:leftChars="300" w:firstLine="0" w:firstLineChars="0"/>
        <w:textAlignment w:val="baseline"/>
        <w:rPr>
          <w:rFonts w:hint="eastAsia" w:asciiTheme="minorEastAsia" w:hAnsiTheme="minorEastAsia"/>
          <w:color w:val="000000" w:themeColor="text1"/>
          <w:spacing w:val="2"/>
          <w:kern w:val="0"/>
          <w:sz w:val="24"/>
          <w:highlight w:val="none"/>
          <w:shd w:val="clear" w:color="auto" w:fill="auto"/>
        </w:rPr>
      </w:pPr>
    </w:p>
    <w:p>
      <w:pPr>
        <w:pStyle w:val="0"/>
        <w:overflowPunct w:val="0"/>
        <w:ind w:left="0" w:leftChars="0" w:firstLine="720" w:firstLineChars="300"/>
        <w:textAlignment w:val="baseline"/>
        <w:rPr>
          <w:rFonts w:hint="eastAsia" w:asciiTheme="minorEastAsia" w:hAnsiTheme="minorEastAsia" w:eastAsiaTheme="minorEastAsia"/>
          <w:color w:val="000000" w:themeColor="text1"/>
          <w:sz w:val="24"/>
          <w:highlight w:val="none"/>
          <w:shd w:val="clear" w:color="auto" w:fill="auto"/>
        </w:rPr>
      </w:pPr>
      <w:r>
        <w:rPr>
          <w:rFonts w:hint="eastAsia" w:asciiTheme="minorEastAsia" w:hAnsiTheme="minorEastAsia" w:eastAsiaTheme="minorEastAsia"/>
          <w:color w:val="000000" w:themeColor="text1"/>
          <w:sz w:val="24"/>
          <w:highlight w:val="none"/>
          <w:shd w:val="clear" w:color="auto" w:fill="auto"/>
        </w:rPr>
        <w:t>附　則</w:t>
      </w:r>
    </w:p>
    <w:p>
      <w:pPr>
        <w:pStyle w:val="0"/>
        <w:overflowPunct w:val="0"/>
        <w:ind w:left="0" w:leftChars="0" w:firstLine="244" w:firstLineChars="100"/>
        <w:textAlignment w:val="baseline"/>
        <w:rPr>
          <w:rFonts w:hint="eastAsia" w:ascii="ＭＳ ゴシック" w:hAnsi="ＭＳ ゴシック" w:eastAsia="ＭＳ ゴシック"/>
          <w:color w:val="000000" w:themeColor="text1"/>
          <w:sz w:val="24"/>
          <w:highlight w:val="none"/>
          <w:shd w:val="pct15" w:color="auto" w:fill="auto"/>
        </w:rPr>
      </w:pPr>
      <w:r>
        <w:rPr>
          <w:rFonts w:hint="eastAsia" w:asciiTheme="minorEastAsia" w:hAnsiTheme="minorEastAsia" w:eastAsiaTheme="minorEastAsia"/>
          <w:color w:val="000000" w:themeColor="text1"/>
          <w:sz w:val="24"/>
          <w:highlight w:val="none"/>
          <w:shd w:val="clear" w:color="auto" w:fill="auto"/>
        </w:rPr>
        <w:t>この要項は、令和４年１０月２４日から施行する。</w:t>
      </w:r>
    </w:p>
    <w:p>
      <w:pPr>
        <w:pStyle w:val="0"/>
        <w:overflowPunct w:val="0"/>
        <w:ind w:left="0" w:leftChars="0" w:firstLine="0" w:firstLineChars="0"/>
        <w:textAlignment w:val="baseline"/>
        <w:rPr>
          <w:rFonts w:hint="eastAsia" w:ascii="ＭＳ ゴシック" w:hAnsi="ＭＳ ゴシック" w:eastAsia="ＭＳ ゴシック"/>
          <w:color w:val="000000" w:themeColor="text1"/>
          <w:sz w:val="24"/>
          <w:highlight w:val="none"/>
          <w:shd w:val="pct15"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green"/>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overflowPunct w:val="0"/>
        <w:ind w:left="0" w:leftChars="0" w:firstLine="0" w:firstLineChars="0"/>
        <w:textAlignment w:val="baseline"/>
        <w:rPr>
          <w:rFonts w:hint="eastAsia" w:asciiTheme="minorEastAsia" w:hAnsiTheme="minorEastAsia" w:eastAsiaTheme="minorEastAsia"/>
          <w:color w:val="000000" w:themeColor="text1"/>
          <w:sz w:val="24"/>
          <w:highlight w:val="none"/>
          <w:shd w:val="clear" w:color="auto" w:fill="auto"/>
        </w:rPr>
      </w:pPr>
    </w:p>
    <w:p>
      <w:pPr>
        <w:pStyle w:val="0"/>
        <w:jc w:val="left"/>
        <w:rPr>
          <w:rFonts w:hint="default" w:ascii="ＭＳ 明朝" w:hAnsi="ＭＳ 明朝" w:eastAsia="ＭＳ 明朝"/>
          <w:color w:val="000000" w:themeColor="text1"/>
          <w:sz w:val="24"/>
        </w:rPr>
      </w:pPr>
      <w:r>
        <w:rPr>
          <w:rFonts w:hint="eastAsia" w:asciiTheme="minorEastAsia" w:hAnsiTheme="minorEastAsia" w:eastAsiaTheme="minorEastAsia"/>
          <w:color w:val="000000" w:themeColor="text1"/>
          <w:sz w:val="24"/>
        </w:rPr>
        <w:t>別記</w:t>
      </w:r>
      <w:r>
        <w:rPr>
          <w:rFonts w:hint="default" w:ascii="ＭＳ 明朝" w:hAnsi="ＭＳ 明朝" w:eastAsia="ＭＳ 明朝"/>
          <w:color w:val="000000" w:themeColor="text1"/>
          <w:sz w:val="24"/>
        </w:rPr>
        <w:t>様式第１号（第</w:t>
      </w:r>
      <w:r>
        <w:rPr>
          <w:rFonts w:hint="eastAsia" w:ascii="ＭＳ 明朝" w:hAnsi="ＭＳ 明朝" w:eastAsia="ＭＳ 明朝"/>
          <w:color w:val="000000" w:themeColor="text1"/>
          <w:sz w:val="24"/>
        </w:rPr>
        <w:t>４</w:t>
      </w:r>
      <w:r>
        <w:rPr>
          <w:rFonts w:hint="default" w:ascii="ＭＳ 明朝" w:hAnsi="ＭＳ 明朝" w:eastAsia="ＭＳ 明朝"/>
          <w:color w:val="000000" w:themeColor="text1"/>
          <w:sz w:val="24"/>
        </w:rPr>
        <w:t>条関係）</w:t>
      </w:r>
    </w:p>
    <w:p>
      <w:pPr>
        <w:pStyle w:val="0"/>
        <w:ind w:right="-2"/>
        <w:jc w:val="righ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年　　月　　日</w:t>
      </w:r>
      <w:r>
        <w:rPr>
          <w:rFonts w:hint="eastAsia" w:ascii="ＭＳ 明朝" w:hAnsi="ＭＳ 明朝" w:eastAsia="ＭＳ 明朝"/>
          <w:color w:val="000000" w:themeColor="text1"/>
          <w:sz w:val="24"/>
        </w:rPr>
        <w:t>　</w:t>
      </w:r>
    </w:p>
    <w:p>
      <w:pPr>
        <w:pStyle w:val="0"/>
        <w:ind w:right="-2" w:firstLine="240"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登別</w:t>
      </w:r>
      <w:r>
        <w:rPr>
          <w:rFonts w:hint="default" w:ascii="ＭＳ 明朝" w:hAnsi="ＭＳ 明朝" w:eastAsia="ＭＳ 明朝"/>
          <w:color w:val="000000" w:themeColor="text1"/>
          <w:sz w:val="24"/>
        </w:rPr>
        <w:t>市長　</w:t>
      </w:r>
      <w:r>
        <w:rPr>
          <w:rFonts w:hint="eastAsia" w:ascii="ＭＳ 明朝" w:hAnsi="ＭＳ 明朝" w:eastAsia="ＭＳ 明朝"/>
          <w:color w:val="000000" w:themeColor="text1"/>
          <w:sz w:val="24"/>
        </w:rPr>
        <w:t>　様</w:t>
      </w:r>
    </w:p>
    <w:p>
      <w:pPr>
        <w:pStyle w:val="0"/>
        <w:ind w:right="-2" w:firstLine="240" w:firstLineChars="100"/>
        <w:jc w:val="left"/>
        <w:rPr>
          <w:rFonts w:hint="default" w:ascii="ＭＳ 明朝" w:hAnsi="ＭＳ 明朝" w:eastAsia="ＭＳ 明朝"/>
          <w:color w:val="000000" w:themeColor="text1"/>
          <w:sz w:val="24"/>
        </w:rPr>
      </w:pPr>
    </w:p>
    <w:p>
      <w:pPr>
        <w:pStyle w:val="0"/>
        <w:tabs>
          <w:tab w:val="left" w:leader="none" w:pos="6090"/>
        </w:tabs>
        <w:ind w:leftChars="0" w:right="-2" w:rightChars="0" w:firstLine="3989" w:firstLineChars="1662"/>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申請者所在地　　　　　　　　　　　　　　　　　　</w:t>
      </w:r>
    </w:p>
    <w:p>
      <w:pPr>
        <w:pStyle w:val="0"/>
        <w:ind w:leftChars="0" w:right="-2" w:rightChars="0" w:firstLine="0" w:firstLineChars="0"/>
        <w:jc w:val="left"/>
        <w:rPr>
          <w:rFonts w:hint="default" w:ascii="ＭＳ 明朝" w:hAnsi="ＭＳ 明朝" w:eastAsia="ＭＳ 明朝"/>
          <w:color w:val="000000" w:themeColor="text1"/>
          <w:sz w:val="24"/>
        </w:rPr>
      </w:pPr>
      <w:r>
        <w:rPr>
          <w:rFonts w:hint="eastAsia"/>
          <w:color w:val="000000" w:themeColor="text1"/>
        </w:rPr>
        <w:t>　　　　　　　　　　　　　　　　　　　</w:t>
      </w:r>
      <w:r>
        <w:rPr>
          <w:rFonts w:hint="default" w:ascii="ＭＳ 明朝" w:hAnsi="ＭＳ 明朝" w:eastAsia="ＭＳ 明朝"/>
          <w:color w:val="000000" w:themeColor="text1"/>
          <w:spacing w:val="80"/>
          <w:sz w:val="24"/>
          <w:u w:val="single" w:color="auto"/>
          <w:fitText w:val="1440" w:id="1"/>
        </w:rPr>
        <w:t>申請者</w:t>
      </w:r>
      <w:r>
        <w:rPr>
          <w:rFonts w:hint="default" w:ascii="ＭＳ 明朝" w:hAnsi="ＭＳ 明朝" w:eastAsia="ＭＳ 明朝"/>
          <w:color w:val="000000" w:themeColor="text1"/>
          <w:sz w:val="24"/>
          <w:u w:val="single" w:color="auto"/>
          <w:fitText w:val="1440" w:id="1"/>
        </w:rPr>
        <w:t>名</w:t>
      </w:r>
      <w:r>
        <w:rPr>
          <w:rFonts w:hint="eastAsia" w:ascii="ＭＳ 明朝" w:hAnsi="ＭＳ 明朝" w:eastAsia="ＭＳ 明朝"/>
          <w:color w:val="000000" w:themeColor="text1"/>
          <w:sz w:val="24"/>
          <w:u w:val="single" w:color="auto"/>
        </w:rPr>
        <w:t>　　　　　　　　　　　　　　　　　　</w:t>
      </w:r>
    </w:p>
    <w:p>
      <w:pPr>
        <w:pStyle w:val="0"/>
        <w:ind w:left="0" w:leftChars="0" w:right="-334" w:rightChars="0" w:firstLine="3960" w:firstLineChars="18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2"/>
        </w:rPr>
        <w:t>（法人にあっては法人名称、代表者役職・氏名）</w:t>
      </w:r>
    </w:p>
    <w:p>
      <w:pPr>
        <w:pStyle w:val="0"/>
        <w:ind w:leftChars="0" w:right="-2" w:rightChars="0" w:firstLine="0" w:firstLineChars="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4"/>
        </w:rPr>
        <w:t>　　　　　　　</w:t>
      </w:r>
      <w:r>
        <w:rPr>
          <w:rFonts w:hint="eastAsia" w:ascii="ＭＳ 明朝" w:hAnsi="ＭＳ 明朝" w:eastAsia="ＭＳ 明朝"/>
          <w:color w:val="000000" w:themeColor="text1"/>
          <w:sz w:val="24"/>
        </w:rPr>
        <w:t xml:space="preserve"> </w:t>
      </w:r>
      <w:r>
        <w:rPr>
          <w:rFonts w:hint="eastAsia"/>
          <w:color w:val="000000" w:themeColor="text1"/>
          <w:spacing w:val="80"/>
          <w:sz w:val="24"/>
          <w:u w:val="single" w:color="auto"/>
          <w:fitText w:val="1440" w:id="2"/>
        </w:rPr>
        <w:t>担当者</w:t>
      </w:r>
      <w:r>
        <w:rPr>
          <w:rFonts w:hint="eastAsia"/>
          <w:color w:val="000000" w:themeColor="text1"/>
          <w:sz w:val="24"/>
          <w:u w:val="single" w:color="auto"/>
          <w:fitText w:val="1440" w:id="2"/>
        </w:rPr>
        <w:t>名</w:t>
      </w:r>
      <w:r>
        <w:rPr>
          <w:rFonts w:hint="eastAsia" w:ascii="ＭＳ 明朝" w:hAnsi="ＭＳ 明朝" w:eastAsia="ＭＳ 明朝"/>
          <w:color w:val="000000" w:themeColor="text1"/>
          <w:sz w:val="24"/>
          <w:u w:val="single" w:color="auto"/>
        </w:rPr>
        <w:t>　　　　　　　　　　　　　　　　　　　　　</w:t>
      </w:r>
    </w:p>
    <w:p>
      <w:pPr>
        <w:pStyle w:val="0"/>
        <w:tabs>
          <w:tab w:val="left" w:leader="none" w:pos="5250"/>
        </w:tabs>
        <w:spacing w:line="240" w:lineRule="auto"/>
        <w:ind w:leftChars="0" w:right="-2" w:rightChars="0" w:firstLine="0" w:firstLineChars="0"/>
        <w:jc w:val="left"/>
        <w:rPr>
          <w:rFonts w:hint="eastAsia"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登別市宅配ボックス購入補助金取扱事業者登録承認申請書兼誓約書</w:t>
      </w:r>
    </w:p>
    <w:p>
      <w:pPr>
        <w:pStyle w:val="0"/>
        <w:ind w:right="2" w:rightChars="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t>　</w:t>
      </w:r>
      <w:r>
        <w:rPr>
          <w:rFonts w:hint="eastAsia" w:ascii="ＭＳ 明朝" w:hAnsi="ＭＳ 明朝" w:eastAsia="ＭＳ 明朝"/>
          <w:color w:val="000000" w:themeColor="text1"/>
          <w:sz w:val="24"/>
        </w:rPr>
        <w:t>登別市宅配ボックス購入補助金取扱事業者募集要項第４条の規定により、</w:t>
      </w:r>
      <w:r>
        <w:rPr>
          <w:rFonts w:hint="default" w:ascii="ＭＳ 明朝" w:hAnsi="ＭＳ 明朝" w:eastAsia="ＭＳ 明朝"/>
          <w:color w:val="000000" w:themeColor="text1"/>
          <w:sz w:val="24"/>
        </w:rPr>
        <w:t>次のとおり申請</w:t>
      </w:r>
      <w:r>
        <w:rPr>
          <w:rFonts w:hint="eastAsia" w:ascii="ＭＳ 明朝" w:hAnsi="ＭＳ 明朝" w:eastAsia="ＭＳ 明朝"/>
          <w:color w:val="000000" w:themeColor="text1"/>
          <w:sz w:val="24"/>
        </w:rPr>
        <w:t>し</w:t>
      </w:r>
      <w:r>
        <w:rPr>
          <w:rFonts w:hint="default" w:ascii="ＭＳ 明朝" w:hAnsi="ＭＳ 明朝" w:eastAsia="ＭＳ 明朝"/>
          <w:color w:val="000000" w:themeColor="text1"/>
          <w:sz w:val="24"/>
        </w:rPr>
        <w:t>ます。</w:t>
      </w:r>
    </w:p>
    <w:p>
      <w:pPr>
        <w:pStyle w:val="0"/>
        <w:ind w:right="2" w:rightChars="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また、申請にあたり、市税の滞納状況等の確認のため、市民税等の課税状況等を閲覧することに同意します。</w:t>
      </w:r>
    </w:p>
    <w:p>
      <w:pPr>
        <w:pStyle w:val="0"/>
        <w:ind w:right="283"/>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記</w:t>
      </w:r>
    </w:p>
    <w:p>
      <w:pPr>
        <w:pStyle w:val="0"/>
        <w:ind w:right="283"/>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　事業者情報　</w:t>
      </w:r>
      <w:r>
        <w:rPr>
          <w:rFonts w:hint="eastAsia" w:ascii="ＭＳ 明朝" w:hAnsi="ＭＳ 明朝" w:eastAsia="ＭＳ 明朝"/>
          <w:b w:val="1"/>
          <w:color w:val="000000" w:themeColor="text1"/>
          <w:sz w:val="26"/>
          <w:u w:val="wave" w:color="auto"/>
        </w:rPr>
        <w:t>※</w:t>
      </w:r>
      <w:r>
        <w:rPr>
          <w:rFonts w:hint="eastAsia" w:ascii="ＭＳ 明朝" w:hAnsi="ＭＳ 明朝" w:eastAsia="ＭＳ 明朝"/>
          <w:b w:val="1"/>
          <w:color w:val="000000" w:themeColor="text1"/>
          <w:sz w:val="26"/>
          <w:u w:val="wave" w:color="auto"/>
        </w:rPr>
        <w:t xml:space="preserve"> </w:t>
      </w:r>
      <w:r>
        <w:rPr>
          <w:rFonts w:hint="eastAsia" w:ascii="ＭＳ 明朝" w:hAnsi="ＭＳ 明朝" w:eastAsia="ＭＳ 明朝"/>
          <w:b w:val="1"/>
          <w:color w:val="000000" w:themeColor="text1"/>
          <w:sz w:val="26"/>
          <w:u w:val="wave" w:color="auto"/>
        </w:rPr>
        <w:t>登別市内にある事業所の情報を記入してください。</w:t>
      </w:r>
    </w:p>
    <w:tbl>
      <w:tblPr>
        <w:tblStyle w:val="11"/>
        <w:tblW w:w="10080" w:type="dxa"/>
        <w:tblInd w:w="20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0" w:lastRow="0" w:firstColumn="0" w:lastColumn="0" w:noHBand="0" w:noVBand="0" w:val="0000"/>
      </w:tblPr>
      <w:tblGrid>
        <w:gridCol w:w="1470"/>
        <w:gridCol w:w="3291"/>
        <w:gridCol w:w="1232"/>
        <w:gridCol w:w="4087"/>
      </w:tblGrid>
      <w:tr>
        <w:trPr>
          <w:trHeight w:val="720" w:hRule="atLeast"/>
        </w:trPr>
        <w:tc>
          <w:tcPr>
            <w:tcW w:w="1470" w:type="dxa"/>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0"/>
              </w:rPr>
              <w:t>取扱事業者</w:t>
            </w: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0"/>
              </w:rPr>
              <w:t>（店舗）名</w:t>
            </w:r>
          </w:p>
        </w:tc>
        <w:tc>
          <w:tcPr>
            <w:tcW w:w="8610" w:type="dxa"/>
            <w:gridSpan w:val="3"/>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snapToGrid w:val="0"/>
              <w:ind w:right="-108"/>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16"/>
              </w:rPr>
              <w:t>（フリガナ）</w:t>
            </w:r>
          </w:p>
          <w:p>
            <w:pPr>
              <w:pStyle w:val="0"/>
              <w:snapToGrid w:val="0"/>
              <w:ind w:right="-108"/>
              <w:rPr>
                <w:rFonts w:hint="default" w:ascii="ＭＳ 明朝" w:hAnsi="ＭＳ 明朝" w:eastAsia="ＭＳ 明朝"/>
                <w:color w:val="000000" w:themeColor="text1"/>
                <w:sz w:val="22"/>
              </w:rPr>
            </w:pPr>
          </w:p>
        </w:tc>
      </w:tr>
      <w:tr>
        <w:trPr>
          <w:trHeight w:val="630" w:hRule="atLeast"/>
        </w:trPr>
        <w:tc>
          <w:tcPr>
            <w:tcW w:w="1470" w:type="dxa"/>
            <w:vMerge w:val="restart"/>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ind w:right="-108"/>
              <w:jc w:val="center"/>
              <w:rPr>
                <w:rFonts w:hint="default" w:ascii="ＭＳ 明朝" w:hAnsi="ＭＳ 明朝" w:eastAsia="ＭＳ 明朝"/>
                <w:color w:val="000000" w:themeColor="text1"/>
                <w:sz w:val="21"/>
              </w:rPr>
            </w:pPr>
            <w:r>
              <w:rPr>
                <w:rStyle w:val="19"/>
                <w:rFonts w:hint="eastAsia" w:ascii="ＭＳ 明朝" w:hAnsi="ＭＳ 明朝" w:eastAsia="ＭＳ 明朝"/>
                <w:color w:val="000000" w:themeColor="text1"/>
                <w:sz w:val="21"/>
              </w:rPr>
              <w:t>所</w:t>
            </w:r>
            <w:r>
              <w:rPr>
                <w:rStyle w:val="19"/>
                <w:rFonts w:hint="eastAsia" w:ascii="ＭＳ 明朝" w:hAnsi="ＭＳ 明朝" w:eastAsia="ＭＳ 明朝"/>
                <w:color w:val="000000" w:themeColor="text1"/>
                <w:sz w:val="21"/>
              </w:rPr>
              <w:t xml:space="preserve"> </w:t>
            </w:r>
            <w:r>
              <w:rPr>
                <w:rStyle w:val="19"/>
                <w:rFonts w:hint="eastAsia" w:ascii="ＭＳ 明朝" w:hAnsi="ＭＳ 明朝" w:eastAsia="ＭＳ 明朝"/>
                <w:color w:val="000000" w:themeColor="text1"/>
                <w:sz w:val="21"/>
              </w:rPr>
              <w:t>在</w:t>
            </w:r>
            <w:r>
              <w:rPr>
                <w:rStyle w:val="19"/>
                <w:rFonts w:hint="eastAsia" w:ascii="ＭＳ 明朝" w:hAnsi="ＭＳ 明朝" w:eastAsia="ＭＳ 明朝"/>
                <w:color w:val="000000" w:themeColor="text1"/>
                <w:sz w:val="21"/>
              </w:rPr>
              <w:t xml:space="preserve"> </w:t>
            </w:r>
            <w:r>
              <w:rPr>
                <w:rStyle w:val="19"/>
                <w:rFonts w:hint="eastAsia" w:ascii="ＭＳ 明朝" w:hAnsi="ＭＳ 明朝" w:eastAsia="ＭＳ 明朝"/>
                <w:color w:val="000000" w:themeColor="text1"/>
                <w:sz w:val="21"/>
              </w:rPr>
              <w:t>地</w:t>
            </w:r>
          </w:p>
        </w:tc>
        <w:tc>
          <w:tcPr>
            <w:tcW w:w="8610" w:type="dxa"/>
            <w:gridSpan w:val="3"/>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ind w:right="-108" w:rightChars="0" w:firstLineChars="0"/>
              <w:jc w:val="left"/>
              <w:rPr>
                <w:rFonts w:hint="default" w:ascii="ＭＳ 明朝" w:hAnsi="ＭＳ 明朝" w:eastAsia="ＭＳ 明朝"/>
                <w:color w:val="000000" w:themeColor="text1"/>
                <w:sz w:val="22"/>
              </w:rPr>
            </w:pPr>
            <w:r>
              <w:rPr>
                <w:rFonts w:hint="default" w:ascii="ＭＳ 明朝" w:hAnsi="ＭＳ 明朝" w:eastAsia="ＭＳ 明朝"/>
                <w:color w:val="000000" w:themeColor="text1"/>
                <w:sz w:val="18"/>
              </w:rPr>
              <w:t>〒</w:t>
            </w:r>
            <w:r>
              <w:rPr>
                <w:rFonts w:hint="eastAsia" w:ascii="ＭＳ 明朝" w:hAnsi="ＭＳ 明朝" w:eastAsia="ＭＳ 明朝"/>
                <w:color w:val="000000" w:themeColor="text1"/>
                <w:sz w:val="18"/>
              </w:rPr>
              <w:t>　　　</w:t>
            </w:r>
            <w:r>
              <w:rPr>
                <w:rFonts w:hint="default" w:ascii="ＭＳ 明朝" w:hAnsi="ＭＳ 明朝" w:eastAsia="ＭＳ 明朝"/>
                <w:color w:val="000000" w:themeColor="text1"/>
                <w:sz w:val="18"/>
              </w:rPr>
              <w:t>－</w:t>
            </w:r>
          </w:p>
          <w:p>
            <w:pPr>
              <w:pStyle w:val="0"/>
              <w:spacing w:line="240" w:lineRule="exact"/>
              <w:ind w:right="-108" w:rightChars="0" w:firstLineChars="0"/>
              <w:jc w:val="left"/>
              <w:rPr>
                <w:rFonts w:hint="default" w:ascii="ＭＳ 明朝" w:hAnsi="ＭＳ 明朝" w:eastAsia="ＭＳ 明朝"/>
                <w:color w:val="000000" w:themeColor="text1"/>
                <w:sz w:val="22"/>
              </w:rPr>
            </w:pPr>
          </w:p>
        </w:tc>
      </w:tr>
      <w:tr>
        <w:trPr>
          <w:trHeight w:val="290" w:hRule="atLeast"/>
        </w:trPr>
        <w:tc>
          <w:tcPr>
            <w:tcW w:w="1470" w:type="dxa"/>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jc w:val="center"/>
              <w:rPr>
                <w:rFonts w:hint="eastAsia"/>
                <w:color w:val="000000" w:themeColor="text1"/>
                <w:sz w:val="21"/>
              </w:rPr>
            </w:pPr>
            <w:r>
              <w:rPr>
                <w:rFonts w:hint="eastAsia"/>
                <w:color w:val="000000" w:themeColor="text1"/>
                <w:sz w:val="21"/>
              </w:rPr>
              <w:t>電　　話</w:t>
            </w:r>
          </w:p>
        </w:tc>
        <w:tc>
          <w:tcPr>
            <w:tcW w:w="3291" w:type="dxa"/>
            <w:tcBorders>
              <w:top w:val="none" w:color="auto" w:sz="0"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themeColor="text1"/>
                <w:sz w:val="22"/>
              </w:rPr>
            </w:pPr>
          </w:p>
        </w:tc>
        <w:tc>
          <w:tcPr>
            <w:tcW w:w="1232" w:type="dxa"/>
            <w:tcBorders>
              <w:top w:val="none" w:color="auto" w:sz="0"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themeColor="text1"/>
                <w:sz w:val="22"/>
              </w:rPr>
            </w:pPr>
            <w:r>
              <w:rPr>
                <w:rFonts w:hint="eastAsia"/>
                <w:color w:val="000000" w:themeColor="text1"/>
                <w:sz w:val="22"/>
              </w:rPr>
              <w:t>Ｆ</w:t>
            </w:r>
            <w:r>
              <w:rPr>
                <w:rFonts w:hint="eastAsia"/>
                <w:color w:val="000000" w:themeColor="text1"/>
                <w:sz w:val="22"/>
              </w:rPr>
              <w:t xml:space="preserve"> </w:t>
            </w:r>
            <w:r>
              <w:rPr>
                <w:rFonts w:hint="eastAsia"/>
                <w:color w:val="000000" w:themeColor="text1"/>
                <w:sz w:val="22"/>
              </w:rPr>
              <w:t>Ａ</w:t>
            </w:r>
            <w:r>
              <w:rPr>
                <w:rFonts w:hint="eastAsia"/>
                <w:color w:val="000000" w:themeColor="text1"/>
                <w:sz w:val="22"/>
              </w:rPr>
              <w:t xml:space="preserve"> </w:t>
            </w:r>
            <w:r>
              <w:rPr>
                <w:rFonts w:hint="eastAsia"/>
                <w:color w:val="000000" w:themeColor="text1"/>
                <w:sz w:val="22"/>
              </w:rPr>
              <w:t>Ｘ</w:t>
            </w:r>
          </w:p>
        </w:tc>
        <w:tc>
          <w:tcPr>
            <w:tcW w:w="4087" w:type="dxa"/>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rPr>
                <w:rFonts w:hint="eastAsia"/>
                <w:color w:val="000000" w:themeColor="text1"/>
                <w:sz w:val="22"/>
              </w:rPr>
            </w:pPr>
          </w:p>
        </w:tc>
      </w:tr>
      <w:tr>
        <w:trPr>
          <w:trHeight w:val="350" w:hRule="atLeast"/>
        </w:trPr>
        <w:tc>
          <w:tcPr>
            <w:tcW w:w="1470" w:type="dxa"/>
            <w:tcBorders>
              <w:top w:val="none" w:color="auto" w:sz="0" w:space="0"/>
              <w:left w:val="none" w:color="auto" w:sz="0" w:space="0"/>
              <w:bottom w:val="single" w:color="000000" w:sz="4" w:space="0"/>
              <w:right w:val="none" w:color="auto" w:sz="0" w:space="0"/>
              <w:tl2br w:val="nil"/>
              <w:tr2bl w:val="nil"/>
            </w:tcBorders>
            <w:shd w:val="clear" w:color="auto" w:fill="auto"/>
            <w:vAlign w:val="center"/>
          </w:tcPr>
          <w:p>
            <w:pPr>
              <w:pStyle w:val="0"/>
              <w:jc w:val="center"/>
              <w:rPr>
                <w:rFonts w:hint="eastAsia"/>
                <w:color w:val="000000" w:themeColor="text1"/>
                <w:sz w:val="21"/>
              </w:rPr>
            </w:pPr>
            <w:r>
              <w:rPr>
                <w:rFonts w:hint="eastAsia"/>
                <w:color w:val="000000" w:themeColor="text1"/>
                <w:sz w:val="21"/>
              </w:rPr>
              <w:t>Ｅメール</w:t>
            </w:r>
          </w:p>
        </w:tc>
        <w:tc>
          <w:tcPr>
            <w:tcW w:w="8610" w:type="dxa"/>
            <w:gridSpan w:val="3"/>
            <w:tcBorders>
              <w:top w:val="none" w:color="auto" w:sz="0" w:space="0"/>
              <w:left w:val="single" w:color="000000" w:sz="4" w:space="0"/>
              <w:bottom w:val="single" w:color="000000" w:sz="4" w:space="0"/>
              <w:right w:val="none" w:color="auto" w:sz="0" w:space="0"/>
              <w:tl2br w:val="nil"/>
              <w:tr2bl w:val="nil"/>
            </w:tcBorders>
            <w:shd w:val="clear" w:color="auto" w:fill="auto"/>
            <w:vAlign w:val="center"/>
          </w:tcPr>
          <w:p>
            <w:pPr>
              <w:pStyle w:val="0"/>
              <w:rPr>
                <w:rFonts w:hint="eastAsia"/>
                <w:color w:val="000000" w:themeColor="text1"/>
                <w:sz w:val="22"/>
              </w:rPr>
            </w:pPr>
          </w:p>
        </w:tc>
      </w:tr>
    </w:tbl>
    <w:p>
      <w:pPr>
        <w:pStyle w:val="0"/>
        <w:spacing w:line="220" w:lineRule="exact"/>
        <w:ind w:right="594" w:rightChars="283"/>
        <w:rPr>
          <w:rFonts w:hint="default" w:ascii="ＭＳ 明朝" w:hAnsi="ＭＳ 明朝" w:eastAsia="ＭＳ 明朝"/>
          <w:color w:val="000000" w:themeColor="text1"/>
          <w:sz w:val="21"/>
          <w:highlight w:val="none"/>
        </w:rPr>
      </w:pPr>
    </w:p>
    <w:p>
      <w:pPr>
        <w:pStyle w:val="0"/>
        <w:spacing w:line="240" w:lineRule="auto"/>
        <w:ind w:right="594" w:rightChars="283"/>
        <w:rPr>
          <w:rFonts w:hint="default" w:ascii="ＭＳ 明朝" w:hAnsi="ＭＳ 明朝" w:eastAsia="ＭＳ 明朝"/>
          <w:color w:val="000000" w:themeColor="text1"/>
          <w:sz w:val="21"/>
          <w:highlight w:val="none"/>
        </w:rPr>
      </w:pPr>
      <w:r>
        <w:rPr>
          <w:rFonts w:hint="eastAsia" w:ascii="ＭＳ 明朝" w:hAnsi="ＭＳ 明朝" w:eastAsia="ＭＳ 明朝"/>
          <w:color w:val="000000" w:themeColor="text1"/>
          <w:sz w:val="24"/>
          <w:highlight w:val="none"/>
          <w:u w:val="none" w:color="auto"/>
        </w:rPr>
        <w:t>２　添付書類</w:t>
      </w:r>
    </w:p>
    <w:p>
      <w:pPr>
        <w:pStyle w:val="0"/>
        <w:spacing w:line="240" w:lineRule="auto"/>
        <w:ind w:leftChars="0" w:right="-38" w:rightChars="-18" w:firstLine="209" w:firstLineChars="87"/>
        <w:rPr>
          <w:rFonts w:hint="eastAsia" w:asciiTheme="minorEastAsia" w:hAnsiTheme="minorEastAsia"/>
          <w:color w:val="000000" w:themeColor="text1"/>
          <w:spacing w:val="2"/>
          <w:kern w:val="0"/>
          <w:sz w:val="24"/>
          <w:highlight w:val="none"/>
          <w:shd w:val="clear" w:color="auto" w:fill="auto"/>
        </w:rPr>
      </w:pPr>
      <w:r>
        <w:rPr>
          <w:rFonts w:hint="eastAsia" w:ascii="ＭＳ 明朝" w:hAnsi="ＭＳ 明朝" w:eastAsia="ＭＳ 明朝"/>
          <w:b w:val="0"/>
          <w:color w:val="000000" w:themeColor="text1"/>
          <w:sz w:val="24"/>
          <w:highlight w:val="none"/>
          <w:u w:val="none" w:color="auto"/>
        </w:rPr>
        <w:t>下記のいずれか</w:t>
      </w:r>
      <w:r>
        <w:rPr>
          <w:rFonts w:hint="eastAsia" w:ascii="ＭＳ 明朝" w:hAnsi="ＭＳ 明朝" w:eastAsia="ＭＳ 明朝"/>
          <w:color w:val="000000" w:themeColor="text1"/>
          <w:sz w:val="24"/>
          <w:highlight w:val="none"/>
          <w:u w:val="none" w:color="auto"/>
        </w:rPr>
        <w:t>で現に事業を営んでいることが確認できる書類を添付してください。（</w:t>
      </w:r>
      <w:r>
        <w:rPr>
          <w:rFonts w:hint="eastAsia" w:asciiTheme="minorEastAsia" w:hAnsiTheme="minorEastAsia"/>
          <w:color w:val="000000" w:themeColor="text1"/>
          <w:spacing w:val="2"/>
          <w:kern w:val="0"/>
          <w:sz w:val="24"/>
          <w:highlight w:val="none"/>
          <w:shd w:val="clear" w:color="auto" w:fill="auto"/>
        </w:rPr>
        <w:t>登別市に本社等を有することが分かる書類を含む）</w:t>
      </w:r>
    </w:p>
    <w:p>
      <w:pPr>
        <w:pStyle w:val="0"/>
        <w:spacing w:line="240" w:lineRule="auto"/>
        <w:ind w:left="0" w:leftChars="0" w:right="0" w:rightChars="0" w:firstLine="244" w:firstLineChars="100"/>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（１）所得税法第２２９条の規定による事業の開業等の届出書の写し</w:t>
      </w:r>
    </w:p>
    <w:p>
      <w:pPr>
        <w:pStyle w:val="0"/>
        <w:spacing w:line="240" w:lineRule="auto"/>
        <w:ind w:left="0" w:leftChars="0" w:right="594" w:rightChars="283" w:firstLine="244" w:firstLineChars="100"/>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（２）登別市長が発行する営業証明書　（３）直近の確定申告書の写し</w:t>
      </w:r>
    </w:p>
    <w:p>
      <w:pPr>
        <w:pStyle w:val="0"/>
        <w:spacing w:line="240" w:lineRule="auto"/>
        <w:ind w:right="594" w:rightChars="283" w:firstLine="244" w:firstLineChars="100"/>
        <w:rPr>
          <w:rFonts w:hint="eastAsia" w:asciiTheme="minorEastAsia" w:hAnsiTheme="minorEastAsia"/>
          <w:color w:val="000000" w:themeColor="text1"/>
          <w:spacing w:val="2"/>
          <w:kern w:val="0"/>
          <w:sz w:val="24"/>
          <w:highlight w:val="none"/>
          <w:shd w:val="clear" w:color="auto" w:fill="auto"/>
        </w:rPr>
      </w:pPr>
      <w:r>
        <w:rPr>
          <w:rFonts w:hint="eastAsia" w:asciiTheme="minorEastAsia" w:hAnsiTheme="minorEastAsia"/>
          <w:color w:val="000000" w:themeColor="text1"/>
          <w:spacing w:val="2"/>
          <w:kern w:val="0"/>
          <w:sz w:val="24"/>
          <w:highlight w:val="none"/>
          <w:shd w:val="clear" w:color="auto" w:fill="auto"/>
        </w:rPr>
        <w:t>（４）その他現に事業を営んでいることが確認できる書類</w:t>
      </w:r>
    </w:p>
    <w:p>
      <w:pPr>
        <w:pStyle w:val="0"/>
        <w:spacing w:line="240" w:lineRule="auto"/>
        <w:ind w:right="594" w:rightChars="283" w:firstLine="244" w:firstLineChars="100"/>
        <w:rPr>
          <w:rFonts w:hint="eastAsia" w:asciiTheme="minorEastAsia" w:hAnsiTheme="minorEastAsia"/>
          <w:color w:val="000000" w:themeColor="text1"/>
          <w:spacing w:val="2"/>
          <w:kern w:val="0"/>
          <w:sz w:val="24"/>
          <w:highlight w:val="none"/>
          <w:shd w:val="clear" w:color="auto" w:fill="auto"/>
        </w:rPr>
      </w:pPr>
    </w:p>
    <w:p>
      <w:pPr>
        <w:pStyle w:val="0"/>
        <w:ind w:left="0" w:leftChars="0" w:right="283" w:rightChars="0" w:firstLine="0" w:firstLineChars="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　誓約事項等（内容を確認の上、</w:t>
      </w:r>
      <w:r>
        <w:rPr>
          <w:rFonts w:hint="eastAsia" w:ascii="ＭＳ 明朝" w:hAnsi="ＭＳ 明朝" w:eastAsia="ＭＳ 明朝"/>
          <w:b w:val="1"/>
          <w:color w:val="000000" w:themeColor="text1"/>
          <w:sz w:val="24"/>
        </w:rPr>
        <w:t>□</w:t>
      </w:r>
      <w:r>
        <w:rPr>
          <w:rFonts w:hint="eastAsia" w:ascii="ＭＳ 明朝" w:hAnsi="ＭＳ 明朝" w:eastAsia="ＭＳ 明朝"/>
          <w:color w:val="000000" w:themeColor="text1"/>
          <w:sz w:val="24"/>
        </w:rPr>
        <w:t>に✔をお願いします。）</w:t>
      </w:r>
    </w:p>
    <w:p>
      <w:pPr>
        <w:pStyle w:val="0"/>
        <w:tabs>
          <w:tab w:val="left" w:leader="none" w:pos="6325"/>
          <w:tab w:val="left" w:leader="none" w:pos="8650"/>
        </w:tabs>
        <w:ind w:right="283" w:rightChars="0" w:firstLine="240" w:firstLineChars="100"/>
        <w:rPr>
          <w:rFonts w:hint="default" w:ascii="ＭＳ 明朝" w:hAnsi="ＭＳ 明朝" w:eastAsia="ＭＳ 明朝"/>
          <w:color w:val="000000" w:themeColor="text1"/>
          <w:sz w:val="24"/>
        </w:rPr>
      </w:pPr>
      <w:r>
        <w:rPr>
          <w:rFonts w:hint="eastAsia" w:ascii="ＭＳ 明朝" w:hAnsi="ＭＳ 明朝" w:eastAsia="ＭＳ 明朝"/>
          <w:b w:val="1"/>
          <w:color w:val="000000" w:themeColor="text1"/>
          <w:sz w:val="24"/>
        </w:rPr>
        <w:t>□</w:t>
      </w:r>
      <w:r>
        <w:rPr>
          <w:rFonts w:hint="eastAsia" w:ascii="ＭＳ 明朝" w:hAnsi="ＭＳ 明朝" w:eastAsia="ＭＳ 明朝"/>
          <w:color w:val="000000" w:themeColor="text1"/>
          <w:sz w:val="24"/>
        </w:rPr>
        <w:t>　下記に定められた事項にすべて誓約します。</w:t>
      </w:r>
      <w:r>
        <w:rPr>
          <w:rFonts w:hint="eastAsia" w:ascii="ＭＳ 明朝" w:hAnsi="ＭＳ 明朝" w:eastAsia="ＭＳ 明朝"/>
          <w:color w:val="000000" w:themeColor="text1"/>
          <w:sz w:val="24"/>
        </w:rPr>
        <w:tab/>
      </w:r>
      <w:r>
        <w:rPr>
          <w:rFonts w:hint="eastAsia" w:ascii="ＭＳ 明朝" w:hAnsi="ＭＳ 明朝" w:eastAsia="ＭＳ 明朝"/>
          <w:color w:val="000000" w:themeColor="text1"/>
          <w:sz w:val="24"/>
        </w:rPr>
        <w:tab/>
      </w:r>
    </w:p>
    <w:tbl>
      <w:tblPr>
        <w:tblStyle w:val="21"/>
        <w:tblW w:w="0" w:type="auto"/>
        <w:tblInd w:w="108" w:type="dxa"/>
        <w:tblLayout w:type="fixed"/>
        <w:tblLook w:firstRow="1" w:lastRow="0" w:firstColumn="1" w:lastColumn="0" w:noHBand="0" w:noVBand="1" w:val="04A0"/>
      </w:tblPr>
      <w:tblGrid>
        <w:gridCol w:w="9748"/>
      </w:tblGrid>
      <w:tr>
        <w:trPr>
          <w:trHeight w:val="3570" w:hRule="atLeast"/>
        </w:trPr>
        <w:tc>
          <w:tcPr>
            <w:tcW w:w="9748" w:type="dxa"/>
            <w:vAlign w:val="top"/>
          </w:tcPr>
          <w:p>
            <w:pPr>
              <w:pStyle w:val="0"/>
              <w:spacing w:line="300" w:lineRule="exact"/>
              <w:ind w:left="210" w:hanging="210" w:hangingChars="100"/>
              <w:rPr>
                <w:rFonts w:hint="eastAsia" w:asciiTheme="minorEastAsia" w:hAnsiTheme="minorEastAsia" w:eastAsiaTheme="minorEastAsia"/>
                <w:color w:val="000000" w:themeColor="text1"/>
              </w:rPr>
            </w:pPr>
            <w:r>
              <w:rPr>
                <w:rFonts w:hint="eastAsia"/>
                <w:color w:val="000000" w:themeColor="text1"/>
                <w:sz w:val="22"/>
              </w:rPr>
              <w:t>（</w:t>
            </w:r>
            <w:r>
              <w:rPr>
                <w:rFonts w:hint="eastAsia" w:asciiTheme="minorEastAsia" w:hAnsiTheme="minorEastAsia" w:eastAsiaTheme="minorEastAsia"/>
                <w:color w:val="000000" w:themeColor="text1"/>
                <w:sz w:val="22"/>
              </w:rPr>
              <w:t>取扱事業者の要件）</w:t>
            </w:r>
          </w:p>
          <w:p>
            <w:pPr>
              <w:pStyle w:val="0"/>
              <w:rPr>
                <w:rFonts w:hint="eastAsia"/>
                <w:color w:val="000000" w:themeColor="text1"/>
              </w:rPr>
            </w:pPr>
            <w:r>
              <w:rPr>
                <w:rFonts w:hint="eastAsia"/>
                <w:color w:val="000000" w:themeColor="text1"/>
              </w:rPr>
              <w:t>１　登別市暴力団の排除の推進に関する条例（平成２６年条例第２２号）第２条第１号から第３号</w:t>
            </w:r>
          </w:p>
          <w:p>
            <w:pPr>
              <w:pStyle w:val="0"/>
              <w:ind w:firstLine="420" w:firstLineChars="200"/>
              <w:rPr>
                <w:rFonts w:hint="eastAsia"/>
                <w:color w:val="000000" w:themeColor="text1"/>
              </w:rPr>
            </w:pPr>
            <w:r>
              <w:rPr>
                <w:rFonts w:hint="eastAsia"/>
                <w:color w:val="000000" w:themeColor="text1"/>
              </w:rPr>
              <w:t>までに規定する者でないこと。</w:t>
            </w:r>
          </w:p>
          <w:p>
            <w:pPr>
              <w:pStyle w:val="0"/>
              <w:rPr>
                <w:rFonts w:hint="eastAsia"/>
                <w:color w:val="000000" w:themeColor="text1"/>
              </w:rPr>
            </w:pPr>
            <w:r>
              <w:rPr>
                <w:rFonts w:hint="eastAsia"/>
                <w:color w:val="000000" w:themeColor="text1"/>
              </w:rPr>
              <w:t>２　登別市の市税を滞納していないこと。</w:t>
            </w:r>
          </w:p>
          <w:p>
            <w:pPr>
              <w:pStyle w:val="0"/>
              <w:rPr>
                <w:rFonts w:hint="eastAsia"/>
                <w:color w:val="000000" w:themeColor="text1"/>
              </w:rPr>
            </w:pPr>
            <w:r>
              <w:rPr>
                <w:rFonts w:hint="eastAsia"/>
                <w:color w:val="000000" w:themeColor="text1"/>
              </w:rPr>
              <w:t>３　</w:t>
            </w:r>
            <w:r>
              <w:rPr>
                <w:rFonts w:hint="eastAsia" w:asciiTheme="minorEastAsia" w:hAnsiTheme="minorEastAsia" w:eastAsiaTheme="minorEastAsia"/>
                <w:color w:val="000000" w:themeColor="text1"/>
              </w:rPr>
              <w:t>登別市宅配ボックス購入補助金取扱事業者募集要項に定める事項を遵守すること。</w:t>
            </w:r>
          </w:p>
          <w:p>
            <w:pPr>
              <w:pStyle w:val="0"/>
              <w:spacing w:line="300" w:lineRule="exact"/>
              <w:rPr>
                <w:rFonts w:hint="eastAsia" w:asciiTheme="minorEastAsia" w:hAnsiTheme="minorEastAsia" w:eastAsiaTheme="minorEastAsia"/>
                <w:color w:val="000000" w:themeColor="text1"/>
              </w:rPr>
            </w:pPr>
            <w:r>
              <w:rPr>
                <w:rFonts w:hint="eastAsia" w:asciiTheme="minorEastAsia" w:hAnsiTheme="minorEastAsia"/>
                <w:color w:val="000000" w:themeColor="text1"/>
                <w:spacing w:val="2"/>
                <w:kern w:val="0"/>
                <w:sz w:val="22"/>
              </w:rPr>
              <w:t>（取扱事業者の遵守事項）</w:t>
            </w:r>
          </w:p>
          <w:p>
            <w:pPr>
              <w:pStyle w:val="0"/>
              <w:spacing w:line="300" w:lineRule="exact"/>
              <w:rPr>
                <w:rFonts w:hint="eastAsia"/>
                <w:color w:val="000000" w:themeColor="text1"/>
              </w:rPr>
            </w:pPr>
            <w:r>
              <w:rPr>
                <w:rFonts w:hint="eastAsia"/>
                <w:color w:val="000000" w:themeColor="text1"/>
              </w:rPr>
              <w:t>１　消費者からの苦情や紛争が生じた場合、自ら解決に努めること。</w:t>
            </w:r>
          </w:p>
          <w:p>
            <w:pPr>
              <w:pStyle w:val="0"/>
              <w:spacing w:line="300" w:lineRule="exact"/>
              <w:rPr>
                <w:rFonts w:hint="eastAsia"/>
                <w:color w:val="000000" w:themeColor="text1"/>
              </w:rPr>
            </w:pPr>
            <w:r>
              <w:rPr>
                <w:rFonts w:hint="eastAsia"/>
                <w:color w:val="000000" w:themeColor="text1"/>
              </w:rPr>
              <w:t>２　市から改善要請等があった場合、当該要請に従うこと。</w:t>
            </w:r>
          </w:p>
          <w:p>
            <w:pPr>
              <w:pStyle w:val="0"/>
              <w:spacing w:line="300" w:lineRule="exact"/>
              <w:rPr>
                <w:rFonts w:hint="eastAsia"/>
                <w:color w:val="000000" w:themeColor="text1"/>
              </w:rPr>
            </w:pPr>
            <w:r>
              <w:rPr>
                <w:rFonts w:hint="eastAsia"/>
                <w:color w:val="000000" w:themeColor="text1"/>
              </w:rPr>
              <w:t>３　市が本事業に関して調査等を行うときは協力すること。</w:t>
            </w:r>
          </w:p>
          <w:p>
            <w:pPr>
              <w:pStyle w:val="0"/>
              <w:spacing w:line="300" w:lineRule="exact"/>
              <w:ind w:left="210" w:hanging="210" w:hangingChars="100"/>
              <w:rPr>
                <w:rFonts w:hint="eastAsia"/>
                <w:color w:val="000000" w:themeColor="text1"/>
              </w:rPr>
            </w:pPr>
            <w:r>
              <w:rPr>
                <w:rFonts w:hint="eastAsia"/>
                <w:color w:val="000000" w:themeColor="text1"/>
              </w:rPr>
              <w:t>４　取扱事業者の情報（取扱事業者名・所在地・電話番号等）を市広報紙や市公式ウェブサイトの</w:t>
            </w:r>
          </w:p>
          <w:p>
            <w:pPr>
              <w:pStyle w:val="0"/>
              <w:spacing w:line="300" w:lineRule="exact"/>
              <w:ind w:left="210" w:leftChars="100" w:firstLine="210" w:firstLineChars="100"/>
              <w:rPr>
                <w:rFonts w:hint="eastAsia"/>
                <w:color w:val="000000" w:themeColor="text1"/>
              </w:rPr>
            </w:pPr>
            <w:r>
              <w:rPr>
                <w:rFonts w:hint="eastAsia"/>
                <w:color w:val="000000" w:themeColor="text1"/>
              </w:rPr>
              <w:t>ほか、その他広報等媒体へ掲載することに同意すること。</w:t>
            </w:r>
          </w:p>
        </w:tc>
      </w:tr>
    </w:tbl>
    <w:p>
      <w:pPr>
        <w:pStyle w:val="0"/>
        <w:jc w:val="both"/>
        <w:rPr>
          <w:rFonts w:hint="eastAsia" w:asciiTheme="minorEastAsia" w:hAnsiTheme="minorEastAsia" w:eastAsiaTheme="minorEastAsia"/>
          <w:b w:val="1"/>
          <w:color w:val="000000" w:themeColor="text1"/>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-504825</wp:posOffset>
                </wp:positionH>
                <wp:positionV relativeFrom="paragraph">
                  <wp:posOffset>-22225</wp:posOffset>
                </wp:positionV>
                <wp:extent cx="6647815" cy="96818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647815" cy="9681845"/>
                        </a:xfrm>
                        <a:prstGeom prst="rect">
                          <a:avLst/>
                        </a:prstGeom>
                        <a:noFill/>
                        <a:ln w="12700" cap="flat" cmpd="sng" algn="ctr">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75pt;mso-position-vertical-relative:text;mso-position-horizontal-relative:text;position:absolute;height:762.35pt;mso-wrap-distance-top:0pt;width:523.45000000000005pt;mso-wrap-distance-left:16pt;margin-left:-39.75pt;z-index:2;" o:spid="_x0000_s1026" o:allowincell="t" o:allowoverlap="t" filled="f" stroked="t" strokecolor="#000000 [3213]" strokeweight="1pt" o:spt="1">
                <v:fill/>
                <v:stroke linestyle="single" endcap="flat" dashstyle="shortdot" filltype="solid"/>
                <v:textbox style="layout-flow:horizontal;"/>
                <v:imagedata o:title=""/>
                <w10:wrap type="none" anchorx="text" anchory="text"/>
              </v:rect>
            </w:pict>
          </mc:Fallback>
        </mc:AlternateContent>
      </w:r>
    </w:p>
    <w:p>
      <w:pPr>
        <w:pStyle w:val="0"/>
        <w:jc w:val="both"/>
        <w:rPr>
          <w:rFonts w:hint="eastAsia" w:asciiTheme="minorEastAsia" w:hAnsiTheme="minorEastAsia" w:eastAsiaTheme="minorEastAsia"/>
          <w:b w:val="1"/>
          <w:color w:val="000000" w:themeColor="text1"/>
          <w:sz w:val="21"/>
        </w:rPr>
      </w:pPr>
      <w:r>
        <w:rPr>
          <w:rFonts w:hint="eastAsia" w:asciiTheme="minorEastAsia" w:hAnsiTheme="minorEastAsia" w:eastAsiaTheme="minorEastAsia"/>
          <w:b w:val="0"/>
          <w:color w:val="000000" w:themeColor="text1"/>
          <w:sz w:val="21"/>
        </w:rPr>
        <w:t>別記様式第２号（第５条関係）</w:t>
      </w:r>
    </w:p>
    <w:p>
      <w:pPr>
        <w:pStyle w:val="0"/>
        <w:jc w:val="center"/>
        <w:rPr>
          <w:rFonts w:hint="eastAsia" w:ascii="AR P教科書体M" w:hAnsi="AR P教科書体M" w:eastAsia="AR P教科書体M"/>
          <w:b w:val="1"/>
          <w:color w:val="000000" w:themeColor="text1"/>
          <w:sz w:val="52"/>
        </w:rPr>
      </w:pPr>
      <w:r>
        <w:rPr>
          <w:rFonts w:hint="eastAsia" w:ascii="AR P教科書体M" w:hAnsi="AR P教科書体M" w:eastAsia="AR P教科書体M"/>
          <w:b w:val="1"/>
          <w:color w:val="000000" w:themeColor="text1"/>
          <w:sz w:val="52"/>
        </w:rPr>
        <w:t>登別市宅配ボックス購入補助金</w:t>
      </w:r>
    </w:p>
    <w:p>
      <w:pPr>
        <w:pStyle w:val="0"/>
        <w:jc w:val="center"/>
        <w:rPr>
          <w:rFonts w:hint="eastAsia" w:ascii="AR P教科書体M" w:hAnsi="AR P教科書体M" w:eastAsia="AR P教科書体M"/>
          <w:b w:val="1"/>
          <w:color w:val="000000" w:themeColor="text1"/>
          <w:sz w:val="32"/>
        </w:rPr>
      </w:pPr>
      <w:r>
        <w:rPr>
          <w:rFonts w:hint="eastAsia" w:ascii="AR P教科書体M" w:hAnsi="AR P教科書体M" w:eastAsia="AR P教科書体M"/>
          <w:b w:val="1"/>
          <w:color w:val="000000" w:themeColor="text1"/>
          <w:sz w:val="52"/>
        </w:rPr>
        <w:t>取扱事業者登録証明書</w:t>
      </w:r>
    </w:p>
    <w:p>
      <w:pPr>
        <w:pStyle w:val="0"/>
        <w:rPr>
          <w:rFonts w:hint="eastAsia" w:ascii="ＭＳ ゴシック" w:hAnsi="ＭＳ ゴシック" w:eastAsia="ＭＳ ゴシック"/>
          <w:color w:val="000000" w:themeColor="text1"/>
          <w:sz w:val="16"/>
        </w:rPr>
      </w:pPr>
    </w:p>
    <w:p>
      <w:pPr>
        <w:pStyle w:val="0"/>
        <w:rPr>
          <w:rFonts w:hint="eastAsia" w:ascii="ＭＳ 明朝" w:hAnsi="ＭＳ 明朝"/>
          <w:color w:val="000000" w:themeColor="text1"/>
          <w:kern w:val="0"/>
          <w:sz w:val="28"/>
        </w:rPr>
      </w:pPr>
      <w:r>
        <w:rPr>
          <w:rFonts w:hint="eastAsia" w:ascii="ＭＳ 明朝" w:hAnsi="ＭＳ 明朝"/>
          <w:color w:val="000000" w:themeColor="text1"/>
          <w:spacing w:val="53"/>
          <w:kern w:val="0"/>
          <w:sz w:val="28"/>
          <w:fitText w:val="1440" w:id="3"/>
        </w:rPr>
        <w:t>登録番</w:t>
      </w:r>
      <w:r>
        <w:rPr>
          <w:rFonts w:hint="eastAsia" w:ascii="ＭＳ 明朝" w:hAnsi="ＭＳ 明朝"/>
          <w:color w:val="000000" w:themeColor="text1"/>
          <w:spacing w:val="1"/>
          <w:kern w:val="0"/>
          <w:sz w:val="28"/>
          <w:fitText w:val="1440" w:id="3"/>
        </w:rPr>
        <w:t>号</w:t>
      </w:r>
      <w:r>
        <w:rPr>
          <w:rFonts w:hint="eastAsia" w:ascii="ＭＳ 明朝" w:hAnsi="ＭＳ 明朝"/>
          <w:color w:val="000000" w:themeColor="text1"/>
          <w:kern w:val="0"/>
          <w:sz w:val="28"/>
        </w:rPr>
        <w:t>　　</w:t>
      </w:r>
    </w:p>
    <w:p>
      <w:pPr>
        <w:pStyle w:val="0"/>
        <w:spacing w:line="500" w:lineRule="exact"/>
        <w:rPr>
          <w:rFonts w:hint="eastAsia" w:ascii="ＭＳ 明朝" w:hAnsi="ＭＳ 明朝"/>
          <w:color w:val="000000" w:themeColor="text1"/>
          <w:kern w:val="0"/>
          <w:sz w:val="26"/>
        </w:rPr>
      </w:pPr>
    </w:p>
    <w:p>
      <w:pPr>
        <w:pStyle w:val="0"/>
        <w:rPr>
          <w:rFonts w:hint="eastAsia" w:ascii="ＭＳ 明朝" w:hAnsi="ＭＳ 明朝"/>
          <w:color w:val="000000" w:themeColor="text1"/>
          <w:kern w:val="0"/>
          <w:sz w:val="28"/>
        </w:rPr>
      </w:pPr>
      <w:r>
        <w:rPr>
          <w:rFonts w:hint="eastAsia" w:ascii="ＭＳ 明朝" w:hAnsi="ＭＳ 明朝"/>
          <w:color w:val="000000" w:themeColor="text1"/>
          <w:spacing w:val="5"/>
          <w:kern w:val="0"/>
          <w:sz w:val="28"/>
          <w:fitText w:val="1440" w:id="4"/>
        </w:rPr>
        <w:t>登録年月</w:t>
      </w:r>
      <w:r>
        <w:rPr>
          <w:rFonts w:hint="eastAsia" w:ascii="ＭＳ 明朝" w:hAnsi="ＭＳ 明朝"/>
          <w:color w:val="000000" w:themeColor="text1"/>
          <w:spacing w:val="2"/>
          <w:kern w:val="0"/>
          <w:sz w:val="28"/>
          <w:fitText w:val="1440" w:id="4"/>
        </w:rPr>
        <w:t>日</w:t>
      </w:r>
      <w:r>
        <w:rPr>
          <w:rFonts w:hint="eastAsia" w:ascii="ＭＳ 明朝" w:hAnsi="ＭＳ 明朝"/>
          <w:color w:val="000000" w:themeColor="text1"/>
          <w:kern w:val="0"/>
          <w:sz w:val="28"/>
        </w:rPr>
        <w:t>　　令和　　年　　月　　日</w:t>
      </w:r>
    </w:p>
    <w:p>
      <w:pPr>
        <w:pStyle w:val="0"/>
        <w:spacing w:line="500" w:lineRule="exact"/>
        <w:rPr>
          <w:rFonts w:hint="eastAsia" w:ascii="ＭＳ 明朝" w:hAnsi="ＭＳ 明朝"/>
          <w:color w:val="000000" w:themeColor="text1"/>
          <w:kern w:val="0"/>
          <w:sz w:val="26"/>
        </w:rPr>
      </w:pPr>
    </w:p>
    <w:p>
      <w:pPr>
        <w:pStyle w:val="0"/>
        <w:rPr>
          <w:rFonts w:hint="eastAsia" w:ascii="ＭＳ 明朝" w:hAnsi="ＭＳ 明朝"/>
          <w:color w:val="000000" w:themeColor="text1"/>
          <w:sz w:val="28"/>
          <w:u w:val="single" w:color="auto"/>
        </w:rPr>
      </w:pPr>
      <w:r>
        <w:rPr>
          <w:rFonts w:hint="eastAsia" w:ascii="ＭＳ 明朝" w:hAnsi="ＭＳ 明朝"/>
          <w:color w:val="000000" w:themeColor="text1"/>
          <w:kern w:val="0"/>
          <w:sz w:val="28"/>
        </w:rPr>
        <w:t>取扱事業者（店舗）名　</w:t>
      </w:r>
    </w:p>
    <w:p>
      <w:pPr>
        <w:pStyle w:val="0"/>
        <w:rPr>
          <w:rFonts w:hint="eastAsia" w:ascii="ＭＳ 明朝" w:hAnsi="ＭＳ 明朝"/>
          <w:color w:val="000000" w:themeColor="text1"/>
          <w:sz w:val="28"/>
        </w:rPr>
      </w:pPr>
      <w:r>
        <w:rPr>
          <w:rFonts w:hint="eastAsia" w:ascii="ＭＳ 明朝" w:hAnsi="ＭＳ 明朝"/>
          <w:color w:val="000000" w:themeColor="text1"/>
          <w:kern w:val="0"/>
          <w:sz w:val="28"/>
          <w:u w:val="single" w:color="auto"/>
        </w:rPr>
        <w:t>　　　　　</w:t>
      </w:r>
      <w:r>
        <w:rPr>
          <w:rFonts w:hint="eastAsia" w:ascii="ＭＳ 明朝" w:hAnsi="ＭＳ 明朝"/>
          <w:color w:val="000000" w:themeColor="text1"/>
          <w:kern w:val="0"/>
          <w:sz w:val="28"/>
          <w:u w:val="single" w:color="auto"/>
        </w:rPr>
        <w:t xml:space="preserve"> </w:t>
      </w:r>
      <w:r>
        <w:rPr>
          <w:rFonts w:hint="eastAsia" w:ascii="ＭＳ 明朝" w:hAnsi="ＭＳ 明朝"/>
          <w:color w:val="000000" w:themeColor="text1"/>
          <w:kern w:val="0"/>
          <w:sz w:val="28"/>
          <w:u w:val="single" w:color="auto"/>
        </w:rPr>
        <w:t>　　　　　　　　　　　　</w:t>
      </w:r>
      <w:r>
        <w:rPr>
          <w:rFonts w:hint="eastAsia" w:ascii="ＭＳ 明朝" w:hAnsi="ＭＳ 明朝"/>
          <w:color w:val="000000" w:themeColor="text1"/>
          <w:kern w:val="0"/>
          <w:sz w:val="28"/>
          <w:u w:val="single" w:color="auto"/>
        </w:rPr>
        <w:t xml:space="preserve"> </w:t>
      </w:r>
    </w:p>
    <w:p>
      <w:pPr>
        <w:pStyle w:val="0"/>
        <w:spacing w:line="500" w:lineRule="exact"/>
        <w:jc w:val="left"/>
        <w:rPr>
          <w:rFonts w:hint="eastAsia" w:ascii="ＭＳ 明朝" w:hAnsi="ＭＳ 明朝"/>
          <w:color w:val="000000" w:themeColor="text1"/>
          <w:sz w:val="26"/>
          <w:u w:val="single" w:color="auto"/>
        </w:rPr>
      </w:pPr>
    </w:p>
    <w:p>
      <w:pPr>
        <w:pStyle w:val="0"/>
        <w:spacing w:line="240" w:lineRule="auto"/>
        <w:jc w:val="left"/>
        <w:rPr>
          <w:rFonts w:hint="eastAsia" w:ascii="ＭＳ 明朝" w:hAnsi="ＭＳ 明朝"/>
          <w:color w:val="000000" w:themeColor="text1"/>
          <w:sz w:val="28"/>
          <w:u w:val="single" w:color="auto"/>
        </w:rPr>
      </w:pPr>
      <w:r>
        <w:rPr>
          <w:rFonts w:hint="eastAsia" w:ascii="ＭＳ 明朝" w:hAnsi="ＭＳ 明朝"/>
          <w:color w:val="000000" w:themeColor="text1"/>
          <w:kern w:val="0"/>
          <w:sz w:val="28"/>
        </w:rPr>
        <w:t>所在地</w:t>
      </w:r>
    </w:p>
    <w:p>
      <w:pPr>
        <w:pStyle w:val="0"/>
        <w:spacing w:line="240" w:lineRule="auto"/>
        <w:jc w:val="left"/>
        <w:rPr>
          <w:rFonts w:hint="eastAsia" w:ascii="ＭＳ 明朝" w:hAnsi="ＭＳ 明朝"/>
          <w:color w:val="000000" w:themeColor="text1"/>
          <w:sz w:val="28"/>
          <w:u w:val="single" w:color="auto"/>
        </w:rPr>
      </w:pPr>
      <w:r>
        <w:rPr>
          <w:rFonts w:hint="eastAsia" w:ascii="ＭＳ 明朝" w:hAnsi="ＭＳ 明朝"/>
          <w:color w:val="000000" w:themeColor="text1"/>
          <w:sz w:val="28"/>
          <w:u w:val="single" w:color="auto"/>
        </w:rPr>
        <w:t>　　　　　　　　　　　　　　　　　　</w:t>
      </w:r>
    </w:p>
    <w:p>
      <w:pPr>
        <w:pStyle w:val="0"/>
        <w:spacing w:line="500" w:lineRule="exact"/>
        <w:ind w:leftChars="0" w:firstLine="0" w:firstLineChars="0"/>
        <w:rPr>
          <w:rFonts w:hint="eastAsia" w:ascii="ＭＳ 明朝" w:hAnsi="ＭＳ 明朝"/>
          <w:color w:val="000000" w:themeColor="text1"/>
          <w:sz w:val="24"/>
        </w:rPr>
      </w:pPr>
    </w:p>
    <w:p>
      <w:pPr>
        <w:pStyle w:val="0"/>
        <w:ind w:leftChars="0" w:right="-315" w:rightChars="-150" w:firstLineChars="0"/>
        <w:rPr>
          <w:rFonts w:hint="eastAsia" w:ascii="ＭＳ 明朝" w:hAnsi="ＭＳ 明朝"/>
          <w:color w:val="000000" w:themeColor="text1"/>
          <w:sz w:val="28"/>
        </w:rPr>
      </w:pPr>
      <w:r>
        <w:rPr>
          <w:rFonts w:hint="eastAsia" w:ascii="ＭＳ 明朝" w:hAnsi="ＭＳ 明朝"/>
          <w:color w:val="000000" w:themeColor="text1"/>
          <w:sz w:val="28"/>
        </w:rPr>
        <w:t>上記の事業者を</w:t>
      </w:r>
    </w:p>
    <w:p>
      <w:pPr>
        <w:pStyle w:val="0"/>
        <w:ind w:leftChars="0" w:right="-315" w:rightChars="-150" w:firstLineChars="0"/>
        <w:rPr>
          <w:rFonts w:hint="eastAsia" w:ascii="ＭＳ 明朝" w:hAnsi="ＭＳ 明朝"/>
          <w:color w:val="000000" w:themeColor="text1"/>
          <w:sz w:val="28"/>
        </w:rPr>
      </w:pPr>
      <w:r>
        <w:rPr>
          <w:rFonts w:hint="eastAsia" w:ascii="ＭＳ 明朝" w:hAnsi="ＭＳ 明朝"/>
          <w:color w:val="000000" w:themeColor="text1"/>
          <w:sz w:val="28"/>
        </w:rPr>
        <w:t>登別市宅配ボックス購入補助金の取扱事業者であることを証明します。</w:t>
      </w:r>
    </w:p>
    <w:p>
      <w:pPr>
        <w:pStyle w:val="0"/>
        <w:spacing w:line="500" w:lineRule="exact"/>
        <w:ind w:leftChars="0" w:right="-315" w:rightChars="-150" w:firstLineChars="0"/>
        <w:rPr>
          <w:rFonts w:hint="eastAsia" w:ascii="ＭＳ 明朝" w:hAnsi="ＭＳ 明朝"/>
          <w:color w:val="000000" w:themeColor="text1"/>
          <w:sz w:val="28"/>
        </w:rPr>
      </w:pPr>
    </w:p>
    <w:p>
      <w:pPr>
        <w:pStyle w:val="0"/>
        <w:ind w:firstLine="210" w:firstLineChars="100"/>
        <w:rPr>
          <w:rFonts w:hint="eastAsia" w:ascii="ＭＳ 明朝" w:hAnsi="ＭＳ 明朝"/>
          <w:color w:val="000000" w:themeColor="text1"/>
          <w:sz w:val="28"/>
        </w:rPr>
      </w:pPr>
      <w:r>
        <w:rPr>
          <w:rFonts w:hint="eastAsia" w:ascii="ＭＳ 明朝" w:hAnsi="ＭＳ 明朝"/>
          <w:color w:val="000000" w:themeColor="text1"/>
          <w:sz w:val="28"/>
        </w:rPr>
        <w:t>令和　　年　　月　　日</w:t>
      </w:r>
    </w:p>
    <w:p>
      <w:pPr>
        <w:pStyle w:val="0"/>
        <w:widowControl w:val="1"/>
        <w:jc w:val="left"/>
        <w:rPr>
          <w:rFonts w:hint="eastAsia" w:asciiTheme="minorEastAsia" w:hAnsiTheme="minorEastAsia" w:eastAsiaTheme="minorEastAsia"/>
          <w:color w:val="000000" w:themeColor="text1"/>
          <w:sz w:val="24"/>
          <w:highlight w:val="none"/>
          <w:shd w:val="clear" w:color="auto" w:fill="auto"/>
        </w:rPr>
      </w:pPr>
      <w:r>
        <w:rPr>
          <w:rFonts w:hint="eastAsia" w:ascii="ＭＳ 明朝" w:hAnsi="ＭＳ 明朝"/>
          <w:color w:val="000000" w:themeColor="text1"/>
          <w:sz w:val="28"/>
        </w:rPr>
        <w:tab/>
      </w:r>
      <w:r>
        <w:rPr>
          <w:rFonts w:hint="eastAsia" w:ascii="ＭＳ 明朝" w:hAnsi="ＭＳ 明朝"/>
          <w:color w:val="000000" w:themeColor="text1"/>
          <w:sz w:val="28"/>
        </w:rPr>
        <w:t xml:space="preserve">  </w:t>
      </w:r>
      <w:r>
        <w:rPr>
          <w:rFonts w:hint="eastAsia" w:ascii="ＭＳ 明朝" w:hAnsi="ＭＳ 明朝"/>
          <w:color w:val="000000" w:themeColor="text1"/>
          <w:sz w:val="28"/>
        </w:rPr>
        <w:t>登別市長　小笠原　春　一　　印　　</w:t>
      </w:r>
    </w:p>
    <w:p>
      <w:pPr>
        <w:pStyle w:val="0"/>
        <w:widowControl w:val="1"/>
        <w:jc w:val="left"/>
        <w:rPr>
          <w:rFonts w:hint="eastAsia" w:asciiTheme="minorEastAsia" w:hAnsiTheme="minorEastAsia" w:eastAsiaTheme="minorEastAsia"/>
          <w:color w:val="auto"/>
          <w:sz w:val="24"/>
          <w:highlight w:val="none"/>
          <w:shd w:val="clear" w:color="auto" w:fill="auto"/>
        </w:rPr>
      </w:pPr>
    </w:p>
    <w:p>
      <w:pPr>
        <w:pStyle w:val="0"/>
        <w:widowControl w:val="1"/>
        <w:jc w:val="left"/>
        <w:rPr>
          <w:rFonts w:hint="eastAsia" w:asciiTheme="minorEastAsia" w:hAnsiTheme="minorEastAsia" w:eastAsiaTheme="minorEastAsia"/>
          <w:color w:val="auto"/>
          <w:sz w:val="24"/>
          <w:highlight w:val="none"/>
          <w:shd w:val="clear" w:color="auto" w:fill="auto"/>
        </w:rPr>
      </w:pPr>
    </w:p>
    <w:p>
      <w:pPr>
        <w:pStyle w:val="0"/>
        <w:widowControl w:val="1"/>
        <w:jc w:val="left"/>
        <w:rPr>
          <w:rFonts w:hint="eastAsia" w:asciiTheme="minorEastAsia" w:hAnsiTheme="minorEastAsia" w:eastAsiaTheme="minorEastAsia"/>
          <w:color w:val="auto"/>
          <w:sz w:val="24"/>
          <w:highlight w:val="none"/>
          <w:shd w:val="clear" w:color="auto" w:fill="auto"/>
        </w:rPr>
      </w:pPr>
    </w:p>
    <w:p>
      <w:pPr>
        <w:pStyle w:val="0"/>
        <w:widowControl w:val="1"/>
        <w:jc w:val="left"/>
        <w:rPr>
          <w:rFonts w:hint="eastAsia" w:asciiTheme="minorEastAsia" w:hAnsiTheme="minorEastAsia" w:eastAsiaTheme="minorEastAsia"/>
          <w:color w:val="auto"/>
          <w:sz w:val="24"/>
          <w:highlight w:val="none"/>
          <w:shd w:val="clear" w:color="auto" w:fill="auto"/>
        </w:rPr>
      </w:pPr>
    </w:p>
    <w:p>
      <w:pPr>
        <w:pStyle w:val="0"/>
        <w:widowControl w:val="1"/>
        <w:jc w:val="left"/>
        <w:rPr>
          <w:rFonts w:hint="eastAsia" w:asciiTheme="minorEastAsia" w:hAnsiTheme="minorEastAsia" w:eastAsiaTheme="minorEastAsia"/>
          <w:color w:val="auto"/>
          <w:sz w:val="24"/>
          <w:highlight w:val="none"/>
          <w:shd w:val="clear" w:color="auto" w:fill="auto"/>
        </w:rPr>
      </w:pPr>
    </w:p>
    <w:p>
      <w:pPr>
        <w:pStyle w:val="0"/>
        <w:widowControl w:val="1"/>
        <w:jc w:val="left"/>
        <w:rPr>
          <w:rFonts w:hint="eastAsia" w:asciiTheme="minorEastAsia" w:hAnsiTheme="minorEastAsia" w:eastAsiaTheme="minorEastAsia"/>
          <w:color w:val="auto"/>
          <w:sz w:val="24"/>
          <w:highlight w:val="none"/>
          <w:shd w:val="clear" w:color="auto" w:fill="auto"/>
        </w:rPr>
      </w:pPr>
    </w:p>
    <w:p>
      <w:pPr>
        <w:pStyle w:val="0"/>
        <w:widowControl w:val="1"/>
        <w:jc w:val="left"/>
        <w:rPr>
          <w:rFonts w:hint="eastAsia" w:asciiTheme="minorEastAsia" w:hAnsiTheme="minorEastAsia" w:eastAsiaTheme="minorEastAsia"/>
          <w:color w:val="auto"/>
          <w:sz w:val="24"/>
          <w:highlight w:val="none"/>
          <w:shd w:val="clear" w:color="auto" w:fill="auto"/>
        </w:rPr>
      </w:pPr>
    </w:p>
    <w:p>
      <w:pPr>
        <w:pStyle w:val="0"/>
        <w:widowControl w:val="1"/>
        <w:jc w:val="left"/>
        <w:rPr>
          <w:rFonts w:hint="eastAsia" w:asciiTheme="minorEastAsia" w:hAnsiTheme="minorEastAsia" w:eastAsiaTheme="minorEastAsia"/>
          <w:color w:val="auto"/>
          <w:sz w:val="24"/>
          <w:highlight w:val="none"/>
          <w:shd w:val="clear" w:color="auto" w:fill="auto"/>
        </w:rPr>
      </w:pPr>
    </w:p>
    <w:sectPr>
      <w:pgSz w:w="11906" w:h="16838"/>
      <w:pgMar w:top="850" w:right="1247" w:bottom="850" w:left="1247" w:header="851" w:footer="454"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AR P教科書体M">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displayBackgroundShape/>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rmal (Web)"/>
    <w:basedOn w:val="0"/>
    <w:next w:val="18"/>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120" w:afterLines="0" w:afterAutospacing="0" w:line="456" w:lineRule="atLeast"/>
      <w:ind w:leftChars="0" w:rightChars="0" w:firstLineChars="0"/>
      <w:contextualSpacing w:val="0"/>
      <w:mirrorIndents w:val="0"/>
      <w:jc w:val="left"/>
      <w:outlineLvl w:val="9"/>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character" w:styleId="19" w:customStyle="1">
    <w:name w:val="p"/>
    <w:next w:val="19"/>
    <w:link w:val="0"/>
    <w:uiPriority w:val="0"/>
    <w:rPr/>
  </w:style>
  <w:style w:type="paragraph" w:styleId="20">
    <w:name w:val="Balloon Text"/>
    <w:basedOn w:val="0"/>
    <w:next w:val="20"/>
    <w:link w:val="0"/>
    <w:uiPriority w:val="0"/>
    <w:semiHidden/>
    <w:rPr>
      <w:rFonts w:asciiTheme="majorHAnsi" w:hAnsiTheme="majorHAnsi" w:eastAsiaTheme="majorEastAsia"/>
      <w:sz w:val="18"/>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4743</TotalTime>
  <Pages>4</Pages>
  <Words>0</Words>
  <Characters>2149</Characters>
  <Application>JUST Note</Application>
  <Lines>161</Lines>
  <Paragraphs>84</Paragraphs>
  <CharactersWithSpaces>2364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能登　康行</dc:creator>
  <cp:lastModifiedBy>宮谷　昌伸</cp:lastModifiedBy>
  <cp:lastPrinted>2022-10-14T12:07:42Z</cp:lastPrinted>
  <dcterms:created xsi:type="dcterms:W3CDTF">2019-04-16T09:08:00Z</dcterms:created>
  <dcterms:modified xsi:type="dcterms:W3CDTF">2022-10-24T02:56:39Z</dcterms:modified>
  <cp:revision>77</cp:revision>
</cp:coreProperties>
</file>